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82" w:rsidRDefault="00244A82" w:rsidP="00F473CB">
      <w:pPr>
        <w:tabs>
          <w:tab w:val="left" w:pos="1080"/>
        </w:tabs>
        <w:bidi/>
        <w:jc w:val="both"/>
        <w:rPr>
          <w:rFonts w:ascii="Tahoma" w:hAnsi="Tahoma" w:cs="Tahoma" w:hint="cs"/>
          <w:sz w:val="20"/>
          <w:szCs w:val="20"/>
          <w:lang w:bidi="he-IL"/>
        </w:rPr>
      </w:pPr>
    </w:p>
    <w:p w:rsidR="00244A82" w:rsidRPr="00B8356F" w:rsidRDefault="00244A82" w:rsidP="00F473CB">
      <w:pPr>
        <w:tabs>
          <w:tab w:val="left" w:pos="1080"/>
        </w:tabs>
        <w:bidi/>
        <w:jc w:val="both"/>
        <w:rPr>
          <w:rFonts w:ascii="Tahoma" w:hAnsi="Tahoma" w:cs="Tahoma"/>
          <w:b/>
          <w:bCs/>
          <w:sz w:val="18"/>
          <w:szCs w:val="18"/>
          <w:rtl/>
          <w:lang w:bidi="he-IL"/>
        </w:rPr>
      </w:pPr>
      <w:r w:rsidRPr="00B8356F">
        <w:rPr>
          <w:rFonts w:ascii="Tahoma" w:hAnsi="Tahoma" w:cs="Tahoma"/>
          <w:b/>
          <w:bCs/>
          <w:sz w:val="18"/>
          <w:szCs w:val="18"/>
          <w:rtl/>
          <w:lang w:bidi="he-IL"/>
        </w:rPr>
        <w:t>נספחים:</w:t>
      </w:r>
      <w:r w:rsidRPr="00B8356F">
        <w:rPr>
          <w:rFonts w:ascii="Tahoma" w:hAnsi="Tahoma" w:cs="Tahoma"/>
          <w:b/>
          <w:bCs/>
          <w:sz w:val="18"/>
          <w:szCs w:val="18"/>
          <w:rtl/>
          <w:lang w:bidi="he-IL"/>
        </w:rPr>
        <w:tab/>
      </w:r>
    </w:p>
    <w:tbl>
      <w:tblPr>
        <w:bidiVisual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4962"/>
      </w:tblGrid>
      <w:tr w:rsidR="00244A82" w:rsidRPr="00B8356F" w:rsidTr="00244A82">
        <w:trPr>
          <w:trHeight w:val="504"/>
        </w:trPr>
        <w:tc>
          <w:tcPr>
            <w:tcW w:w="4394" w:type="dxa"/>
          </w:tcPr>
          <w:p w:rsidR="00244A82" w:rsidRPr="00244A82" w:rsidRDefault="00244A82" w:rsidP="00F473CB">
            <w:pPr>
              <w:pStyle w:val="RonnyBase"/>
              <w:spacing w:before="0" w:line="360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44A8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נספח א'</w:t>
            </w:r>
            <w:r w:rsidRPr="00244A82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44A82">
              <w:rPr>
                <w:rFonts w:ascii="Tahoma" w:hAnsi="Tahoma" w:cs="Tahoma"/>
                <w:sz w:val="18"/>
                <w:szCs w:val="18"/>
                <w:rtl/>
              </w:rPr>
              <w:t xml:space="preserve">-  </w:t>
            </w:r>
            <w:hyperlink w:anchor="_הצהרת_מחויבות_לאבטחת" w:history="1">
              <w:r w:rsidRPr="00865140">
                <w:rPr>
                  <w:rStyle w:val="Hyperlink"/>
                  <w:rFonts w:ascii="Tahoma" w:hAnsi="Tahoma" w:cs="Tahoma" w:hint="cs"/>
                  <w:sz w:val="18"/>
                  <w:szCs w:val="18"/>
                  <w:rtl/>
                </w:rPr>
                <w:t>התחייבות ספק העובד מחוץ ל</w:t>
              </w:r>
              <w:r w:rsidR="000D6E03">
                <w:rPr>
                  <w:rStyle w:val="Hyperlink"/>
                  <w:rFonts w:ascii="Tahoma" w:hAnsi="Tahoma" w:cs="Tahoma" w:hint="cs"/>
                  <w:sz w:val="18"/>
                  <w:szCs w:val="18"/>
                  <w:rtl/>
                </w:rPr>
                <w:t>מועצה</w:t>
              </w:r>
              <w:r w:rsidRPr="00865140">
                <w:rPr>
                  <w:rStyle w:val="Hyperlink"/>
                  <w:rFonts w:ascii="Tahoma" w:hAnsi="Tahoma" w:cs="Tahoma"/>
                  <w:sz w:val="18"/>
                  <w:szCs w:val="18"/>
                </w:rPr>
                <w:t xml:space="preserve"> </w:t>
              </w:r>
              <w:r w:rsidRPr="00865140">
                <w:rPr>
                  <w:rStyle w:val="Hyperlink"/>
                  <w:rFonts w:ascii="Tahoma" w:hAnsi="Tahoma" w:cs="Tahoma" w:hint="cs"/>
                  <w:sz w:val="18"/>
                  <w:szCs w:val="18"/>
                  <w:rtl/>
                </w:rPr>
                <w:t xml:space="preserve"> לאבטחת מידע</w:t>
              </w:r>
            </w:hyperlink>
            <w:r w:rsidRPr="00244A82">
              <w:rPr>
                <w:rFonts w:ascii="Tahoma" w:hAnsi="Tahoma" w:cs="Tahoma"/>
                <w:sz w:val="18"/>
                <w:szCs w:val="18"/>
                <w:rtl/>
              </w:rPr>
              <w:t>.</w:t>
            </w:r>
          </w:p>
        </w:tc>
        <w:tc>
          <w:tcPr>
            <w:tcW w:w="4962" w:type="dxa"/>
          </w:tcPr>
          <w:p w:rsidR="00244A82" w:rsidRPr="00244A82" w:rsidRDefault="00244A82" w:rsidP="00F473CB">
            <w:pPr>
              <w:pStyle w:val="RonnyBase"/>
              <w:spacing w:before="0" w:line="360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44A8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נספח ב'</w:t>
            </w:r>
            <w:r w:rsidRPr="00244A82">
              <w:rPr>
                <w:rFonts w:ascii="Tahoma" w:hAnsi="Tahoma" w:cs="Tahoma"/>
                <w:sz w:val="18"/>
                <w:szCs w:val="18"/>
                <w:rtl/>
              </w:rPr>
              <w:t xml:space="preserve">- </w:t>
            </w:r>
            <w:hyperlink w:anchor="נספחב" w:history="1">
              <w:r w:rsidRPr="00865140">
                <w:rPr>
                  <w:rStyle w:val="Hyperlink"/>
                  <w:rFonts w:ascii="Tahoma" w:hAnsi="Tahoma" w:cs="Tahoma" w:hint="cs"/>
                  <w:sz w:val="18"/>
                  <w:szCs w:val="18"/>
                  <w:rtl/>
                </w:rPr>
                <w:t>התחייבות</w:t>
              </w:r>
              <w:r w:rsidRPr="00865140">
                <w:rPr>
                  <w:rStyle w:val="Hyperlink"/>
                  <w:rFonts w:ascii="Tahoma" w:hAnsi="Tahoma" w:cs="Tahoma"/>
                  <w:sz w:val="18"/>
                  <w:szCs w:val="18"/>
                  <w:rtl/>
                </w:rPr>
                <w:t xml:space="preserve"> </w:t>
              </w:r>
              <w:r w:rsidRPr="00865140">
                <w:rPr>
                  <w:rStyle w:val="Hyperlink"/>
                  <w:rFonts w:ascii="Tahoma" w:hAnsi="Tahoma" w:cs="Tahoma" w:hint="cs"/>
                  <w:sz w:val="18"/>
                  <w:szCs w:val="18"/>
                  <w:rtl/>
                </w:rPr>
                <w:t xml:space="preserve">גורם חיצוני העובד עם מחשב נייד </w:t>
              </w:r>
              <w:r w:rsidRPr="00865140">
                <w:rPr>
                  <w:rStyle w:val="Hyperlink"/>
                  <w:rFonts w:ascii="Tahoma" w:hAnsi="Tahoma" w:cs="Tahoma"/>
                  <w:sz w:val="18"/>
                  <w:szCs w:val="18"/>
                  <w:rtl/>
                </w:rPr>
                <w:t>לשמירת סודיות</w:t>
              </w:r>
            </w:hyperlink>
            <w:r>
              <w:rPr>
                <w:rFonts w:ascii="Tahoma" w:hAnsi="Tahoma" w:cs="Tahoma" w:hint="cs"/>
                <w:sz w:val="18"/>
                <w:szCs w:val="18"/>
                <w:rtl/>
              </w:rPr>
              <w:t>.</w:t>
            </w:r>
          </w:p>
        </w:tc>
      </w:tr>
    </w:tbl>
    <w:p w:rsidR="00244A82" w:rsidRPr="00244A82" w:rsidRDefault="00244A82" w:rsidP="00F473CB">
      <w:pPr>
        <w:tabs>
          <w:tab w:val="left" w:pos="1080"/>
        </w:tabs>
        <w:bidi/>
        <w:spacing w:after="0" w:line="360" w:lineRule="auto"/>
        <w:jc w:val="both"/>
        <w:rPr>
          <w:rFonts w:ascii="Tahoma" w:hAnsi="Tahoma" w:cs="Tahoma"/>
          <w:sz w:val="20"/>
          <w:szCs w:val="20"/>
          <w:rtl/>
          <w:lang w:bidi="he-IL"/>
        </w:rPr>
      </w:pPr>
    </w:p>
    <w:p w:rsidR="00CD4D43" w:rsidRPr="00244A82" w:rsidRDefault="002E0F94" w:rsidP="00F473CB">
      <w:pPr>
        <w:numPr>
          <w:ilvl w:val="0"/>
          <w:numId w:val="2"/>
        </w:numPr>
        <w:bidi/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  <w:lang w:bidi="he-IL"/>
        </w:rPr>
      </w:pP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כללי</w:t>
      </w:r>
    </w:p>
    <w:p w:rsidR="00244A82" w:rsidRPr="00244A82" w:rsidRDefault="00CD1A1B" w:rsidP="00F473CB">
      <w:pPr>
        <w:pStyle w:val="paragraph1"/>
        <w:numPr>
          <w:ilvl w:val="1"/>
          <w:numId w:val="6"/>
        </w:numPr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המועצה הא</w:t>
      </w:r>
      <w:r w:rsidR="000D6E03">
        <w:rPr>
          <w:rFonts w:ascii="Tahoma" w:hAnsi="Tahoma" w:cs="Tahoma" w:hint="cs"/>
          <w:sz w:val="20"/>
          <w:szCs w:val="20"/>
          <w:rtl/>
        </w:rPr>
        <w:t>זורית מטה יהודה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נעזרת בשירותיהם של ספקים וקבלנים חיצוניים (להלן: "ספקים") לצורך קבלת שירותים מסוגים שונים: פיתוח ותחזוקת מערכות מחשב, שירות טכני לטיפול בתקלות מחשב, </w:t>
      </w:r>
      <w:r>
        <w:rPr>
          <w:rFonts w:ascii="Tahoma" w:hAnsi="Tahoma" w:cs="Tahoma" w:hint="cs"/>
          <w:sz w:val="20"/>
          <w:szCs w:val="20"/>
          <w:rtl/>
        </w:rPr>
        <w:t>שירותי גבייה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וכיו"ב. </w:t>
      </w:r>
    </w:p>
    <w:p w:rsidR="00244A82" w:rsidRPr="00244A82" w:rsidRDefault="00244A82" w:rsidP="00F473CB">
      <w:pPr>
        <w:pStyle w:val="paragraph1"/>
        <w:numPr>
          <w:ilvl w:val="1"/>
          <w:numId w:val="6"/>
        </w:numPr>
        <w:spacing w:before="0" w:after="0" w:line="360" w:lineRule="auto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אנשי השירות של ספקים אלו - ובפרט אנשי תחזוקת מערכות המחשב לסוגיהם השונים </w:t>
      </w:r>
      <w:r w:rsidR="00CD1A1B">
        <w:rPr>
          <w:rFonts w:ascii="Tahoma" w:hAnsi="Tahoma" w:cs="Tahoma"/>
          <w:sz w:val="20"/>
          <w:szCs w:val="20"/>
          <w:rtl/>
        </w:rPr>
        <w:t>–</w:t>
      </w:r>
      <w:r w:rsidRPr="00244A82">
        <w:rPr>
          <w:rFonts w:ascii="Tahoma" w:hAnsi="Tahoma" w:cs="Tahoma"/>
          <w:sz w:val="20"/>
          <w:szCs w:val="20"/>
          <w:rtl/>
        </w:rPr>
        <w:t xml:space="preserve"> </w:t>
      </w:r>
      <w:r w:rsidR="00CD1A1B">
        <w:rPr>
          <w:rFonts w:ascii="Tahoma" w:hAnsi="Tahoma" w:cs="Tahoma" w:hint="cs"/>
          <w:sz w:val="20"/>
          <w:szCs w:val="20"/>
          <w:rtl/>
        </w:rPr>
        <w:t xml:space="preserve">עשויים להיות </w:t>
      </w:r>
      <w:r w:rsidR="00CD1A1B">
        <w:rPr>
          <w:rFonts w:ascii="Tahoma" w:hAnsi="Tahoma" w:cs="Tahoma"/>
          <w:sz w:val="20"/>
          <w:szCs w:val="20"/>
          <w:rtl/>
        </w:rPr>
        <w:t>מורשי</w:t>
      </w:r>
      <w:r w:rsidRPr="00244A82">
        <w:rPr>
          <w:rFonts w:ascii="Tahoma" w:hAnsi="Tahoma" w:cs="Tahoma"/>
          <w:sz w:val="20"/>
          <w:szCs w:val="20"/>
          <w:rtl/>
        </w:rPr>
        <w:t xml:space="preserve"> גישה למ</w:t>
      </w:r>
      <w:r w:rsidR="00A07D9F">
        <w:rPr>
          <w:rFonts w:ascii="Tahoma" w:hAnsi="Tahoma" w:cs="Tahoma" w:hint="cs"/>
          <w:sz w:val="20"/>
          <w:szCs w:val="20"/>
          <w:rtl/>
        </w:rPr>
        <w:t>אגרי</w:t>
      </w:r>
      <w:r w:rsidR="000D6E03">
        <w:rPr>
          <w:rFonts w:ascii="Tahoma" w:hAnsi="Tahoma" w:cs="Tahoma"/>
          <w:sz w:val="20"/>
          <w:szCs w:val="20"/>
          <w:rtl/>
        </w:rPr>
        <w:t xml:space="preserve"> המידע</w:t>
      </w:r>
      <w:r w:rsidR="00A07D9F">
        <w:rPr>
          <w:rFonts w:ascii="Tahoma" w:hAnsi="Tahoma" w:cs="Tahoma" w:hint="cs"/>
          <w:sz w:val="20"/>
          <w:szCs w:val="20"/>
          <w:rtl/>
        </w:rPr>
        <w:t xml:space="preserve">, וכך הם נחשפים למידע מוגן ע"פ חוק הגנת הפרטיות ומידע רגיש </w:t>
      </w:r>
      <w:r w:rsidR="00CD1A1B">
        <w:rPr>
          <w:rFonts w:ascii="Tahoma" w:hAnsi="Tahoma" w:cs="Tahoma" w:hint="cs"/>
          <w:sz w:val="20"/>
          <w:szCs w:val="20"/>
          <w:rtl/>
        </w:rPr>
        <w:t xml:space="preserve">אחר </w:t>
      </w:r>
      <w:r w:rsidR="00A07D9F">
        <w:rPr>
          <w:rFonts w:ascii="Tahoma" w:hAnsi="Tahoma" w:cs="Tahoma" w:hint="cs"/>
          <w:sz w:val="20"/>
          <w:szCs w:val="20"/>
          <w:rtl/>
        </w:rPr>
        <w:t xml:space="preserve">של </w:t>
      </w:r>
      <w:r w:rsidR="00E94C03">
        <w:rPr>
          <w:rFonts w:ascii="Tahoma" w:hAnsi="Tahoma" w:cs="Tahoma" w:hint="cs"/>
          <w:sz w:val="20"/>
          <w:szCs w:val="20"/>
          <w:rtl/>
        </w:rPr>
        <w:t>המועצה</w:t>
      </w:r>
      <w:r w:rsidR="00A07D9F">
        <w:rPr>
          <w:rFonts w:ascii="Tahoma" w:hAnsi="Tahoma" w:cs="Tahoma" w:hint="cs"/>
          <w:sz w:val="20"/>
          <w:szCs w:val="20"/>
          <w:rtl/>
        </w:rPr>
        <w:t>.</w:t>
      </w:r>
    </w:p>
    <w:p w:rsidR="00244A82" w:rsidRPr="00244A82" w:rsidRDefault="00244A82" w:rsidP="00F473CB">
      <w:pPr>
        <w:pStyle w:val="paragraph1"/>
        <w:numPr>
          <w:ilvl w:val="1"/>
          <w:numId w:val="6"/>
        </w:numPr>
        <w:spacing w:before="0" w:after="0" w:line="360" w:lineRule="auto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 </w:t>
      </w:r>
      <w:r w:rsidR="00CD1A1B">
        <w:rPr>
          <w:rFonts w:ascii="Tahoma" w:hAnsi="Tahoma" w:cs="Tahoma" w:hint="cs"/>
          <w:sz w:val="20"/>
          <w:szCs w:val="20"/>
          <w:rtl/>
        </w:rPr>
        <w:t>לאור זאת, ולאור הנחית רשם מאגרי מידע 2/11, קיימת חשיבות רבה להסדרת היבטי אבטחת מידע של פעילות זו במסגרת ההתקשרות עם ספקים אלו.</w:t>
      </w:r>
      <w:r w:rsidRPr="00244A82">
        <w:rPr>
          <w:rFonts w:ascii="Tahoma" w:hAnsi="Tahoma" w:cs="Tahoma"/>
          <w:sz w:val="20"/>
          <w:szCs w:val="20"/>
          <w:rtl/>
        </w:rPr>
        <w:t xml:space="preserve"> </w:t>
      </w:r>
    </w:p>
    <w:p w:rsidR="00DA03E9" w:rsidRPr="00A07D9F" w:rsidRDefault="00DA03E9" w:rsidP="00F473CB">
      <w:pPr>
        <w:numPr>
          <w:ilvl w:val="0"/>
          <w:numId w:val="2"/>
        </w:numPr>
        <w:bidi/>
        <w:spacing w:before="240" w:after="0" w:line="360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  <w:rtl/>
          <w:lang w:bidi="he-IL"/>
        </w:rPr>
      </w:pPr>
      <w:bookmarkStart w:id="0" w:name="_Toc2487573"/>
      <w:bookmarkStart w:id="1" w:name="_Toc47838151"/>
      <w:r w:rsidRPr="00A07D9F">
        <w:rPr>
          <w:rFonts w:ascii="Tahoma" w:hAnsi="Tahoma" w:cs="Tahoma"/>
          <w:b/>
          <w:bCs/>
          <w:sz w:val="20"/>
          <w:szCs w:val="20"/>
          <w:rtl/>
          <w:lang w:bidi="he-IL"/>
        </w:rPr>
        <w:t>מטר</w:t>
      </w:r>
      <w:bookmarkEnd w:id="0"/>
      <w:bookmarkEnd w:id="1"/>
      <w:r w:rsidRPr="00A07D9F">
        <w:rPr>
          <w:rFonts w:ascii="Tahoma" w:hAnsi="Tahoma" w:cs="Tahoma"/>
          <w:b/>
          <w:bCs/>
          <w:sz w:val="20"/>
          <w:szCs w:val="20"/>
          <w:rtl/>
          <w:lang w:bidi="he-IL"/>
        </w:rPr>
        <w:t>ת הנוהל</w:t>
      </w:r>
    </w:p>
    <w:p w:rsidR="00DA03E9" w:rsidRPr="00244A82" w:rsidRDefault="00DA03E9" w:rsidP="00F473CB">
      <w:pPr>
        <w:pStyle w:val="bullet2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הסדרת</w:t>
      </w:r>
      <w:r w:rsidRPr="00244A82">
        <w:rPr>
          <w:rFonts w:ascii="Tahoma" w:hAnsi="Tahoma" w:cs="Tahoma"/>
          <w:sz w:val="20"/>
          <w:szCs w:val="20"/>
          <w:rtl/>
        </w:rPr>
        <w:t xml:space="preserve"> עקרונות עבודת ספקים וקבלנים חיצוניים </w:t>
      </w:r>
      <w:r w:rsidR="000D6E03">
        <w:rPr>
          <w:rFonts w:ascii="Tahoma" w:hAnsi="Tahoma" w:cs="Tahoma" w:hint="cs"/>
          <w:sz w:val="20"/>
          <w:szCs w:val="20"/>
          <w:rtl/>
        </w:rPr>
        <w:t>במועצה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DA03E9" w:rsidRPr="00244A82" w:rsidRDefault="00DA03E9" w:rsidP="00F473CB">
      <w:pPr>
        <w:pStyle w:val="bullet2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הסדרת</w:t>
      </w:r>
      <w:r w:rsidRPr="00244A82">
        <w:rPr>
          <w:rFonts w:ascii="Tahoma" w:hAnsi="Tahoma" w:cs="Tahoma"/>
          <w:sz w:val="20"/>
          <w:szCs w:val="20"/>
          <w:rtl/>
        </w:rPr>
        <w:t xml:space="preserve"> עקרונות אבטחת המידע  באתרי ספקים חיצוניים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0D6E03">
        <w:rPr>
          <w:rFonts w:ascii="Tahoma" w:hAnsi="Tahoma" w:cs="Tahoma" w:hint="cs"/>
          <w:sz w:val="20"/>
          <w:szCs w:val="20"/>
          <w:rtl/>
        </w:rPr>
        <w:t>למועצה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3D6CAD" w:rsidRPr="00244A82" w:rsidRDefault="00E804D9" w:rsidP="00F473CB">
      <w:pPr>
        <w:numPr>
          <w:ilvl w:val="0"/>
          <w:numId w:val="2"/>
        </w:numPr>
        <w:bidi/>
        <w:spacing w:before="240" w:after="0" w:line="360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  <w:lang w:bidi="he-IL"/>
        </w:rPr>
      </w:pP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הגדרות</w:t>
      </w:r>
    </w:p>
    <w:p w:rsidR="00BA5AA8" w:rsidRPr="00244A82" w:rsidRDefault="002E0F94" w:rsidP="00F473CB">
      <w:pPr>
        <w:pStyle w:val="a9"/>
        <w:numPr>
          <w:ilvl w:val="1"/>
          <w:numId w:val="2"/>
        </w:numPr>
        <w:tabs>
          <w:tab w:val="left" w:pos="720"/>
          <w:tab w:val="left" w:pos="1418"/>
          <w:tab w:val="left" w:pos="1872"/>
          <w:tab w:val="left" w:pos="5472"/>
        </w:tabs>
        <w:bidi/>
        <w:spacing w:after="0" w:line="360" w:lineRule="auto"/>
        <w:jc w:val="both"/>
        <w:rPr>
          <w:rFonts w:ascii="Tahoma" w:hAnsi="Tahoma" w:cs="Tahoma"/>
          <w:sz w:val="20"/>
          <w:szCs w:val="20"/>
          <w:rtl/>
          <w:lang w:bidi="he-IL"/>
        </w:rPr>
      </w:pPr>
      <w:r w:rsidRPr="00244A82">
        <w:rPr>
          <w:rFonts w:ascii="Tahoma" w:hAnsi="Tahoma" w:cs="Tahoma"/>
          <w:sz w:val="20"/>
          <w:szCs w:val="20"/>
          <w:u w:val="single"/>
          <w:rtl/>
          <w:lang w:bidi="he-IL"/>
        </w:rPr>
        <w:t xml:space="preserve"> </w:t>
      </w:r>
      <w:r w:rsidR="00244A82" w:rsidRPr="00244A82">
        <w:rPr>
          <w:rFonts w:ascii="Tahoma" w:hAnsi="Tahoma" w:cs="Tahoma"/>
          <w:sz w:val="20"/>
          <w:szCs w:val="20"/>
          <w:u w:val="single"/>
          <w:rtl/>
          <w:lang w:bidi="he-IL"/>
        </w:rPr>
        <w:t>ספקים וקבלנים חיצוניים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– </w:t>
      </w:r>
      <w:r w:rsidR="00244A82" w:rsidRPr="00244A82">
        <w:rPr>
          <w:rFonts w:ascii="Tahoma" w:hAnsi="Tahoma" w:cs="Tahoma"/>
          <w:sz w:val="20"/>
          <w:szCs w:val="20"/>
          <w:rtl/>
          <w:lang w:bidi="he-IL"/>
        </w:rPr>
        <w:t xml:space="preserve">חברות </w:t>
      </w:r>
      <w:r w:rsidR="00A07D9F">
        <w:rPr>
          <w:rFonts w:ascii="Tahoma" w:hAnsi="Tahoma" w:cs="Tahoma" w:hint="cs"/>
          <w:sz w:val="20"/>
          <w:szCs w:val="20"/>
          <w:rtl/>
          <w:lang w:bidi="he-IL"/>
        </w:rPr>
        <w:t xml:space="preserve">ויחידים </w:t>
      </w:r>
      <w:r w:rsidR="00244A82" w:rsidRPr="00244A82">
        <w:rPr>
          <w:rFonts w:ascii="Tahoma" w:hAnsi="Tahoma" w:cs="Tahoma"/>
          <w:sz w:val="20"/>
          <w:szCs w:val="20"/>
          <w:rtl/>
          <w:lang w:bidi="he-IL"/>
        </w:rPr>
        <w:t>המספקות שירו</w:t>
      </w:r>
      <w:r w:rsidR="00244A82" w:rsidRPr="00244A82">
        <w:rPr>
          <w:rFonts w:ascii="Tahoma" w:hAnsi="Tahoma" w:cs="Tahoma" w:hint="cs"/>
          <w:sz w:val="20"/>
          <w:szCs w:val="20"/>
          <w:rtl/>
          <w:lang w:bidi="he-IL"/>
        </w:rPr>
        <w:t xml:space="preserve">תים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למועצה האזורית מטה יהודה</w:t>
      </w:r>
      <w:r w:rsidR="00244A82" w:rsidRPr="00244A82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244A82" w:rsidRPr="00244A82">
        <w:rPr>
          <w:rFonts w:ascii="Tahoma" w:hAnsi="Tahoma" w:cs="Tahoma"/>
          <w:sz w:val="20"/>
          <w:szCs w:val="20"/>
          <w:rtl/>
          <w:lang w:bidi="he-IL"/>
        </w:rPr>
        <w:t>בתחומים שונים</w:t>
      </w:r>
      <w:r w:rsidR="00CD1A1B">
        <w:rPr>
          <w:rFonts w:ascii="Tahoma" w:hAnsi="Tahoma" w:cs="Tahoma" w:hint="cs"/>
          <w:sz w:val="20"/>
          <w:szCs w:val="20"/>
          <w:rtl/>
          <w:lang w:bidi="he-IL"/>
        </w:rPr>
        <w:t xml:space="preserve"> וחשופים למאגרי המידע או למידע מהם.</w:t>
      </w:r>
    </w:p>
    <w:p w:rsidR="00655A7C" w:rsidRPr="00244A82" w:rsidRDefault="00BA4785" w:rsidP="00F473CB">
      <w:pPr>
        <w:numPr>
          <w:ilvl w:val="0"/>
          <w:numId w:val="2"/>
        </w:numPr>
        <w:bidi/>
        <w:spacing w:before="240" w:after="0" w:line="360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  <w:lang w:bidi="he-IL"/>
        </w:rPr>
      </w:pP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חלות הנוהל ואחריות</w:t>
      </w:r>
    </w:p>
    <w:p w:rsidR="00244A82" w:rsidRPr="00244A82" w:rsidRDefault="002E0F94" w:rsidP="00F473CB">
      <w:pPr>
        <w:pStyle w:val="a9"/>
        <w:widowControl w:val="0"/>
        <w:numPr>
          <w:ilvl w:val="1"/>
          <w:numId w:val="2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 </w:t>
      </w:r>
      <w:r w:rsidR="00244A82" w:rsidRPr="00244A82">
        <w:rPr>
          <w:rFonts w:ascii="Tahoma" w:hAnsi="Tahoma" w:cs="Tahoma"/>
          <w:sz w:val="20"/>
          <w:szCs w:val="20"/>
          <w:rtl/>
          <w:lang w:bidi="he-IL"/>
        </w:rPr>
        <w:t>ה</w:t>
      </w:r>
      <w:r w:rsidR="00521AB2">
        <w:rPr>
          <w:rFonts w:ascii="Tahoma" w:hAnsi="Tahoma" w:cs="Tahoma"/>
          <w:sz w:val="20"/>
          <w:szCs w:val="20"/>
          <w:rtl/>
          <w:lang w:bidi="he-IL"/>
        </w:rPr>
        <w:t xml:space="preserve">אחריות ליישום הנוהל חלה על </w:t>
      </w:r>
      <w:r w:rsidR="00807E30">
        <w:rPr>
          <w:rFonts w:ascii="Tahoma" w:hAnsi="Tahoma" w:cs="Tahoma" w:hint="cs"/>
          <w:sz w:val="20"/>
          <w:szCs w:val="20"/>
          <w:rtl/>
          <w:lang w:bidi="he-IL"/>
        </w:rPr>
        <w:t>מנהלת אגף מידע ותקשוב</w:t>
      </w:r>
      <w:r w:rsidR="00521AB2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CD1A1B">
        <w:rPr>
          <w:rFonts w:ascii="Tahoma" w:hAnsi="Tahoma" w:cs="Tahoma" w:hint="cs"/>
          <w:sz w:val="20"/>
          <w:szCs w:val="20"/>
          <w:rtl/>
          <w:lang w:bidi="he-IL"/>
        </w:rPr>
        <w:t>ה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מועצה</w:t>
      </w:r>
      <w:r w:rsidR="00244A82" w:rsidRPr="00244A82">
        <w:rPr>
          <w:rFonts w:ascii="Tahoma" w:hAnsi="Tahoma" w:cs="Tahoma" w:hint="cs"/>
          <w:sz w:val="20"/>
          <w:szCs w:val="20"/>
          <w:rtl/>
          <w:lang w:bidi="he-IL"/>
        </w:rPr>
        <w:t>.</w:t>
      </w:r>
    </w:p>
    <w:p w:rsidR="00244A82" w:rsidRPr="00244A82" w:rsidRDefault="00244A82" w:rsidP="00F473CB">
      <w:pPr>
        <w:widowControl w:val="0"/>
        <w:numPr>
          <w:ilvl w:val="1"/>
          <w:numId w:val="2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האחריות להגדרת והנחית דרישות אבטחת מידע באתרי ספקים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קבלנים חיצוניים המחזיקים במידע של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המועצה האזורית מטה יהודה</w:t>
      </w:r>
      <w:r>
        <w:rPr>
          <w:rFonts w:ascii="Tahoma" w:hAnsi="Tahoma" w:cs="Tahoma" w:hint="cs"/>
          <w:sz w:val="20"/>
          <w:szCs w:val="20"/>
          <w:rtl/>
          <w:lang w:bidi="he-IL"/>
        </w:rPr>
        <w:t>,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הינה על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</w:t>
      </w:r>
      <w:r w:rsidR="00521AB2">
        <w:rPr>
          <w:rFonts w:ascii="Tahoma" w:hAnsi="Tahoma" w:cs="Tahoma" w:hint="cs"/>
          <w:sz w:val="20"/>
          <w:szCs w:val="20"/>
          <w:rtl/>
          <w:lang w:bidi="he-IL"/>
        </w:rPr>
        <w:t>יועמ"ש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במסגרת </w:t>
      </w:r>
      <w:r w:rsidR="00A07D9F">
        <w:rPr>
          <w:rFonts w:ascii="Tahoma" w:hAnsi="Tahoma" w:cs="Tahoma" w:hint="cs"/>
          <w:sz w:val="20"/>
          <w:szCs w:val="20"/>
          <w:rtl/>
          <w:lang w:bidi="he-IL"/>
        </w:rPr>
        <w:t>ההתקשרות עמם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Default="00244A82" w:rsidP="00F473CB">
      <w:pPr>
        <w:pStyle w:val="2"/>
        <w:keepNext w:val="0"/>
        <w:widowControl w:val="0"/>
        <w:numPr>
          <w:ilvl w:val="1"/>
          <w:numId w:val="2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szCs w:val="20"/>
          <w:rtl/>
        </w:rPr>
      </w:pPr>
      <w:bookmarkStart w:id="2" w:name="_Toc25472404"/>
      <w:bookmarkStart w:id="3" w:name="_Toc87261566"/>
      <w:r w:rsidRPr="00244A82">
        <w:rPr>
          <w:rFonts w:ascii="Tahoma" w:hAnsi="Tahoma" w:cs="Tahoma"/>
          <w:b w:val="0"/>
          <w:bCs w:val="0"/>
          <w:szCs w:val="20"/>
          <w:rtl/>
        </w:rPr>
        <w:t xml:space="preserve">באחריות </w:t>
      </w:r>
      <w:r w:rsidR="00521AB2">
        <w:rPr>
          <w:rFonts w:ascii="Tahoma" w:hAnsi="Tahoma" w:cs="Tahoma" w:hint="cs"/>
          <w:b w:val="0"/>
          <w:bCs w:val="0"/>
          <w:szCs w:val="20"/>
          <w:rtl/>
        </w:rPr>
        <w:t xml:space="preserve">כל </w:t>
      </w:r>
      <w:r w:rsidRPr="00244A82">
        <w:rPr>
          <w:rFonts w:ascii="Tahoma" w:hAnsi="Tahoma" w:cs="Tahoma"/>
          <w:b w:val="0"/>
          <w:bCs w:val="0"/>
          <w:szCs w:val="20"/>
          <w:rtl/>
        </w:rPr>
        <w:t xml:space="preserve">מנהל </w:t>
      </w:r>
      <w:r w:rsidR="00521AB2">
        <w:rPr>
          <w:rFonts w:ascii="Tahoma" w:hAnsi="Tahoma" w:cs="Tahoma" w:hint="cs"/>
          <w:b w:val="0"/>
          <w:bCs w:val="0"/>
          <w:szCs w:val="20"/>
          <w:rtl/>
        </w:rPr>
        <w:t>מאגר מידע</w:t>
      </w:r>
      <w:r w:rsidRPr="00244A82">
        <w:rPr>
          <w:rFonts w:ascii="Tahoma" w:hAnsi="Tahoma" w:cs="Tahoma"/>
          <w:b w:val="0"/>
          <w:bCs w:val="0"/>
          <w:szCs w:val="20"/>
          <w:rtl/>
        </w:rPr>
        <w:t xml:space="preserve"> </w:t>
      </w:r>
      <w:bookmarkEnd w:id="2"/>
      <w:bookmarkEnd w:id="3"/>
      <w:r w:rsidR="000D6E03">
        <w:rPr>
          <w:rFonts w:ascii="Tahoma" w:hAnsi="Tahoma" w:cs="Tahoma" w:hint="cs"/>
          <w:b w:val="0"/>
          <w:bCs w:val="0"/>
          <w:szCs w:val="20"/>
          <w:rtl/>
        </w:rPr>
        <w:t>במועצה</w:t>
      </w:r>
      <w:r>
        <w:rPr>
          <w:rFonts w:ascii="Tahoma" w:hAnsi="Tahoma" w:cs="Tahoma" w:hint="cs"/>
          <w:b w:val="0"/>
          <w:bCs w:val="0"/>
          <w:szCs w:val="20"/>
          <w:rtl/>
        </w:rPr>
        <w:t xml:space="preserve"> </w:t>
      </w:r>
      <w:r w:rsidRPr="00244A82">
        <w:rPr>
          <w:rFonts w:ascii="Tahoma" w:hAnsi="Tahoma" w:cs="Tahoma"/>
          <w:b w:val="0"/>
          <w:bCs w:val="0"/>
          <w:szCs w:val="20"/>
          <w:rtl/>
        </w:rPr>
        <w:t>לבצע את הפעולות הבאות:</w:t>
      </w:r>
    </w:p>
    <w:p w:rsidR="00521AB2" w:rsidRPr="00244A82" w:rsidRDefault="00521AB2" w:rsidP="00F473CB">
      <w:pPr>
        <w:pStyle w:val="bullet2"/>
        <w:widowControl w:val="0"/>
        <w:numPr>
          <w:ilvl w:val="2"/>
          <w:numId w:val="2"/>
        </w:numPr>
        <w:spacing w:line="360" w:lineRule="auto"/>
        <w:ind w:left="1422" w:hanging="702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החתמת</w:t>
      </w:r>
      <w:r w:rsidRPr="00244A82">
        <w:rPr>
          <w:rFonts w:ascii="Tahoma" w:hAnsi="Tahoma" w:cs="Tahoma"/>
          <w:sz w:val="20"/>
          <w:szCs w:val="20"/>
          <w:rtl/>
        </w:rPr>
        <w:t xml:space="preserve"> כל ספק/עובד חיצוני על טופס התחייבות לשמירה על סודיות.</w:t>
      </w:r>
    </w:p>
    <w:p w:rsidR="00C267C6" w:rsidRPr="00C267C6" w:rsidRDefault="00244A82" w:rsidP="00F473CB">
      <w:pPr>
        <w:pStyle w:val="bullet2"/>
        <w:widowControl w:val="0"/>
        <w:numPr>
          <w:ilvl w:val="2"/>
          <w:numId w:val="2"/>
        </w:numPr>
        <w:spacing w:line="360" w:lineRule="auto"/>
        <w:ind w:left="1422" w:hanging="702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יידוע </w:t>
      </w:r>
      <w:r w:rsidR="00521AB2">
        <w:rPr>
          <w:rFonts w:ascii="Tahoma" w:hAnsi="Tahoma" w:cs="Tahoma" w:hint="cs"/>
          <w:sz w:val="20"/>
          <w:szCs w:val="20"/>
          <w:rtl/>
        </w:rPr>
        <w:t>מיידי</w:t>
      </w:r>
      <w:r w:rsidRPr="00244A82">
        <w:rPr>
          <w:rFonts w:ascii="Tahoma" w:hAnsi="Tahoma" w:cs="Tahoma"/>
          <w:sz w:val="20"/>
          <w:szCs w:val="20"/>
          <w:rtl/>
        </w:rPr>
        <w:t xml:space="preserve"> של </w:t>
      </w:r>
      <w:r w:rsidR="00CD1A1B">
        <w:rPr>
          <w:rFonts w:ascii="Tahoma" w:hAnsi="Tahoma" w:cs="Tahoma" w:hint="cs"/>
          <w:sz w:val="20"/>
          <w:szCs w:val="20"/>
          <w:rtl/>
        </w:rPr>
        <w:t>ה</w:t>
      </w:r>
      <w:r w:rsidR="00807E30">
        <w:rPr>
          <w:rFonts w:ascii="Tahoma" w:hAnsi="Tahoma" w:cs="Tahoma" w:hint="cs"/>
          <w:sz w:val="20"/>
          <w:szCs w:val="20"/>
          <w:rtl/>
        </w:rPr>
        <w:t>מנהלת אגף מידע ותקשוב</w:t>
      </w:r>
      <w:r w:rsidRPr="00244A82">
        <w:rPr>
          <w:rFonts w:ascii="Tahoma" w:hAnsi="Tahoma" w:cs="Tahoma"/>
          <w:sz w:val="20"/>
          <w:szCs w:val="20"/>
          <w:rtl/>
        </w:rPr>
        <w:t xml:space="preserve"> לגבי כל ספק/עובד חיצוני ה</w:t>
      </w:r>
      <w:r w:rsidR="00521AB2">
        <w:rPr>
          <w:rFonts w:ascii="Tahoma" w:hAnsi="Tahoma" w:cs="Tahoma"/>
          <w:sz w:val="20"/>
          <w:szCs w:val="20"/>
          <w:rtl/>
        </w:rPr>
        <w:t>מועסק/יועסק על ידו במערך המחשוב</w:t>
      </w:r>
      <w:r w:rsidR="00521AB2">
        <w:rPr>
          <w:rFonts w:ascii="Tahoma" w:hAnsi="Tahoma" w:cs="Tahoma" w:hint="cs"/>
          <w:sz w:val="20"/>
          <w:szCs w:val="20"/>
          <w:rtl/>
        </w:rPr>
        <w:t>.</w:t>
      </w:r>
      <w:r w:rsidRPr="00244A82">
        <w:rPr>
          <w:rFonts w:ascii="Tahoma" w:hAnsi="Tahoma" w:cs="Tahoma"/>
          <w:sz w:val="20"/>
          <w:szCs w:val="20"/>
          <w:rtl/>
        </w:rPr>
        <w:t xml:space="preserve"> </w:t>
      </w:r>
    </w:p>
    <w:p w:rsidR="00244A82" w:rsidRPr="00244A82" w:rsidRDefault="00521AB2" w:rsidP="00F473CB">
      <w:pPr>
        <w:pStyle w:val="bullet2"/>
        <w:widowControl w:val="0"/>
        <w:numPr>
          <w:ilvl w:val="2"/>
          <w:numId w:val="2"/>
        </w:numPr>
        <w:spacing w:line="360" w:lineRule="auto"/>
        <w:ind w:left="1422" w:hanging="702"/>
        <w:jc w:val="both"/>
        <w:rPr>
          <w:rFonts w:ascii="Tahoma" w:hAnsi="Tahoma" w:cs="Tahoma"/>
          <w:sz w:val="20"/>
          <w:szCs w:val="20"/>
          <w:rtl/>
        </w:rPr>
      </w:pPr>
      <w:r w:rsidRPr="00C267C6">
        <w:rPr>
          <w:rFonts w:ascii="Tahoma" w:hAnsi="Tahoma" w:cs="Tahoma" w:hint="cs"/>
          <w:sz w:val="20"/>
          <w:szCs w:val="20"/>
          <w:rtl/>
        </w:rPr>
        <w:t>עדכון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בסיום עבודתו של ספק/עובד חיצוני שהועסק על ידו.</w:t>
      </w:r>
    </w:p>
    <w:p w:rsidR="00BA5AA8" w:rsidRDefault="00244A82" w:rsidP="00F473CB">
      <w:pPr>
        <w:pStyle w:val="a9"/>
        <w:numPr>
          <w:ilvl w:val="2"/>
          <w:numId w:val="2"/>
        </w:numPr>
        <w:bidi/>
        <w:spacing w:after="0" w:line="360" w:lineRule="auto"/>
        <w:ind w:left="1422" w:hanging="702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lastRenderedPageBreak/>
        <w:t xml:space="preserve">לוודא העברת תדריך כללי ההתנהגות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וחובת השמירה על סודיות </w:t>
      </w:r>
      <w:r w:rsidR="00521AB2">
        <w:rPr>
          <w:rFonts w:ascii="Tahoma" w:hAnsi="Tahoma" w:cs="Tahoma" w:hint="cs"/>
          <w:sz w:val="20"/>
          <w:szCs w:val="20"/>
          <w:rtl/>
          <w:lang w:bidi="he-IL"/>
        </w:rPr>
        <w:t xml:space="preserve">והגנה על </w:t>
      </w:r>
      <w:r w:rsidR="00CD1A1B">
        <w:rPr>
          <w:rFonts w:ascii="Tahoma" w:hAnsi="Tahoma" w:cs="Tahoma" w:hint="cs"/>
          <w:sz w:val="20"/>
          <w:szCs w:val="20"/>
          <w:rtl/>
          <w:lang w:bidi="he-IL"/>
        </w:rPr>
        <w:t xml:space="preserve">המידע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שחלה על הספק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עובד חיצוני</w:t>
      </w:r>
      <w:r w:rsidR="00BA5AA8" w:rsidRPr="00244A82">
        <w:rPr>
          <w:rFonts w:ascii="Tahoma" w:hAnsi="Tahoma" w:cs="Tahoma"/>
          <w:sz w:val="20"/>
          <w:szCs w:val="20"/>
          <w:rtl/>
          <w:lang w:bidi="he-IL"/>
        </w:rPr>
        <w:t>.</w:t>
      </w:r>
    </w:p>
    <w:p w:rsidR="00DF2BBF" w:rsidRPr="00244A82" w:rsidRDefault="00DF2BBF" w:rsidP="00F473CB">
      <w:pPr>
        <w:numPr>
          <w:ilvl w:val="0"/>
          <w:numId w:val="2"/>
        </w:numPr>
        <w:bidi/>
        <w:spacing w:before="240" w:after="0" w:line="360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  <w:rtl/>
          <w:lang w:bidi="he-IL"/>
        </w:rPr>
      </w:pPr>
      <w:bookmarkStart w:id="4" w:name="_Toc2487574"/>
      <w:bookmarkStart w:id="5" w:name="_Toc47838152"/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שיטה</w:t>
      </w:r>
      <w:bookmarkEnd w:id="4"/>
      <w:bookmarkEnd w:id="5"/>
    </w:p>
    <w:p w:rsidR="00244A82" w:rsidRPr="00244A82" w:rsidRDefault="00244A82" w:rsidP="00F473CB">
      <w:pPr>
        <w:pStyle w:val="1"/>
        <w:numPr>
          <w:ilvl w:val="1"/>
          <w:numId w:val="2"/>
        </w:numPr>
        <w:spacing w:before="0" w:after="0" w:line="360" w:lineRule="auto"/>
        <w:ind w:right="0"/>
        <w:jc w:val="both"/>
        <w:rPr>
          <w:rFonts w:ascii="Tahoma" w:hAnsi="Tahoma" w:cs="Tahoma"/>
          <w:sz w:val="20"/>
          <w:szCs w:val="20"/>
          <w:rtl/>
        </w:rPr>
      </w:pPr>
      <w:bookmarkStart w:id="6" w:name="נספחא"/>
      <w:bookmarkEnd w:id="6"/>
      <w:r w:rsidRPr="00244A82">
        <w:rPr>
          <w:rFonts w:ascii="Tahoma" w:hAnsi="Tahoma" w:cs="Tahoma"/>
          <w:sz w:val="20"/>
          <w:szCs w:val="20"/>
          <w:rtl/>
        </w:rPr>
        <w:t xml:space="preserve">עבודת קבלנים וספקים חיצוניים </w:t>
      </w:r>
      <w:r w:rsidR="000D6E03">
        <w:rPr>
          <w:rFonts w:ascii="Tahoma" w:hAnsi="Tahoma" w:cs="Tahoma" w:hint="cs"/>
          <w:sz w:val="20"/>
          <w:szCs w:val="20"/>
          <w:rtl/>
        </w:rPr>
        <w:t>במועצה</w:t>
      </w:r>
    </w:p>
    <w:p w:rsidR="00244A82" w:rsidRPr="00244A82" w:rsidRDefault="00244A82" w:rsidP="00F473CB">
      <w:pPr>
        <w:pStyle w:val="2"/>
        <w:keepNext w:val="0"/>
        <w:widowControl w:val="0"/>
        <w:numPr>
          <w:ilvl w:val="2"/>
          <w:numId w:val="2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szCs w:val="20"/>
          <w:u w:val="single"/>
          <w:rtl/>
        </w:rPr>
      </w:pPr>
      <w:bookmarkStart w:id="7" w:name="_Toc87261572"/>
      <w:r w:rsidRPr="00244A82">
        <w:rPr>
          <w:rFonts w:ascii="Tahoma" w:hAnsi="Tahoma" w:cs="Tahoma"/>
          <w:b w:val="0"/>
          <w:bCs w:val="0"/>
          <w:szCs w:val="20"/>
          <w:u w:val="single"/>
          <w:rtl/>
        </w:rPr>
        <w:t>החתמה על טופס "הצהרת סודיות"</w:t>
      </w:r>
      <w:bookmarkEnd w:id="7"/>
      <w:r w:rsidRPr="00244A82">
        <w:rPr>
          <w:rFonts w:ascii="Tahoma" w:hAnsi="Tahoma" w:cs="Tahoma"/>
          <w:b w:val="0"/>
          <w:bCs w:val="0"/>
          <w:szCs w:val="20"/>
          <w:u w:val="single"/>
          <w:rtl/>
        </w:rPr>
        <w:t xml:space="preserve"> </w:t>
      </w:r>
    </w:p>
    <w:p w:rsidR="00244A82" w:rsidRPr="00C267C6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16"/>
        <w:jc w:val="both"/>
        <w:rPr>
          <w:rFonts w:ascii="Tahoma" w:hAnsi="Tahoma" w:cs="Tahoma"/>
          <w:sz w:val="20"/>
          <w:szCs w:val="20"/>
          <w:rtl/>
        </w:rPr>
      </w:pPr>
      <w:r w:rsidRPr="00C267C6">
        <w:rPr>
          <w:rFonts w:ascii="Tahoma" w:hAnsi="Tahoma" w:cs="Tahoma"/>
          <w:sz w:val="20"/>
          <w:szCs w:val="20"/>
          <w:rtl/>
        </w:rPr>
        <w:t xml:space="preserve">מנהל </w:t>
      </w:r>
      <w:r w:rsidR="00C267C6" w:rsidRPr="00C267C6">
        <w:rPr>
          <w:rFonts w:ascii="Tahoma" w:hAnsi="Tahoma" w:cs="Tahoma" w:hint="cs"/>
          <w:sz w:val="20"/>
          <w:szCs w:val="20"/>
          <w:rtl/>
        </w:rPr>
        <w:t>מאגר המידע</w:t>
      </w:r>
      <w:r w:rsidR="00521AB2" w:rsidRPr="00C267C6">
        <w:rPr>
          <w:rFonts w:ascii="Tahoma" w:hAnsi="Tahoma" w:cs="Tahoma" w:hint="cs"/>
          <w:sz w:val="20"/>
          <w:szCs w:val="20"/>
          <w:rtl/>
        </w:rPr>
        <w:t xml:space="preserve"> </w:t>
      </w:r>
      <w:r w:rsidR="00E13EBB">
        <w:rPr>
          <w:rFonts w:ascii="Tahoma" w:hAnsi="Tahoma" w:cs="Tahoma" w:hint="cs"/>
          <w:sz w:val="20"/>
          <w:szCs w:val="20"/>
          <w:rtl/>
        </w:rPr>
        <w:t>י</w:t>
      </w:r>
      <w:r w:rsidRPr="00C267C6">
        <w:rPr>
          <w:rFonts w:ascii="Tahoma" w:hAnsi="Tahoma" w:cs="Tahoma"/>
          <w:sz w:val="20"/>
          <w:szCs w:val="20"/>
          <w:rtl/>
        </w:rPr>
        <w:t xml:space="preserve">חתים כל ספק/עובד חיצוני על טופס התחייבות לשמירה על סודיות אל </w:t>
      </w:r>
      <w:r w:rsidRPr="00C267C6">
        <w:rPr>
          <w:rFonts w:ascii="Tahoma" w:hAnsi="Tahoma" w:cs="Tahoma" w:hint="cs"/>
          <w:sz w:val="20"/>
          <w:szCs w:val="20"/>
          <w:rtl/>
        </w:rPr>
        <w:t xml:space="preserve">מול </w:t>
      </w:r>
      <w:r w:rsidR="000D6E03">
        <w:rPr>
          <w:rFonts w:ascii="Tahoma" w:hAnsi="Tahoma" w:cs="Tahoma" w:hint="cs"/>
          <w:sz w:val="20"/>
          <w:szCs w:val="20"/>
          <w:rtl/>
        </w:rPr>
        <w:t>המועצה</w:t>
      </w:r>
      <w:r w:rsidRPr="00C267C6">
        <w:rPr>
          <w:rFonts w:ascii="Tahoma" w:hAnsi="Tahoma" w:cs="Tahoma" w:hint="cs"/>
          <w:sz w:val="20"/>
          <w:szCs w:val="20"/>
          <w:rtl/>
        </w:rPr>
        <w:t>.</w:t>
      </w:r>
    </w:p>
    <w:p w:rsidR="00244A82" w:rsidRPr="00C267C6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16"/>
        <w:jc w:val="both"/>
        <w:rPr>
          <w:rFonts w:ascii="Tahoma" w:hAnsi="Tahoma" w:cs="Tahoma"/>
          <w:sz w:val="20"/>
          <w:szCs w:val="20"/>
          <w:rtl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עותק מהטופס </w:t>
      </w:r>
      <w:r w:rsidRPr="00C267C6">
        <w:rPr>
          <w:rFonts w:ascii="Tahoma" w:hAnsi="Tahoma" w:cs="Tahoma"/>
          <w:sz w:val="20"/>
          <w:szCs w:val="20"/>
          <w:rtl/>
        </w:rPr>
        <w:t>י</w:t>
      </w:r>
      <w:r w:rsidR="00C267C6" w:rsidRPr="00C267C6">
        <w:rPr>
          <w:rFonts w:ascii="Tahoma" w:hAnsi="Tahoma" w:cs="Tahoma" w:hint="cs"/>
          <w:sz w:val="20"/>
          <w:szCs w:val="20"/>
          <w:rtl/>
        </w:rPr>
        <w:t>י</w:t>
      </w:r>
      <w:r w:rsidRPr="00C267C6">
        <w:rPr>
          <w:rFonts w:ascii="Tahoma" w:hAnsi="Tahoma" w:cs="Tahoma"/>
          <w:sz w:val="20"/>
          <w:szCs w:val="20"/>
          <w:rtl/>
        </w:rPr>
        <w:t>שמר</w:t>
      </w:r>
      <w:r w:rsidR="00C267C6">
        <w:rPr>
          <w:rFonts w:ascii="Tahoma" w:hAnsi="Tahoma" w:cs="Tahoma" w:hint="cs"/>
          <w:sz w:val="20"/>
          <w:szCs w:val="20"/>
          <w:rtl/>
        </w:rPr>
        <w:t xml:space="preserve"> </w:t>
      </w:r>
      <w:r w:rsidR="00CD1A1B">
        <w:rPr>
          <w:rFonts w:ascii="Tahoma" w:hAnsi="Tahoma" w:cs="Tahoma" w:hint="cs"/>
          <w:sz w:val="20"/>
          <w:szCs w:val="20"/>
          <w:rtl/>
        </w:rPr>
        <w:t>אצל מנהל המאגר</w:t>
      </w:r>
      <w:r w:rsidR="00C267C6">
        <w:rPr>
          <w:rFonts w:ascii="Tahoma" w:hAnsi="Tahoma" w:cs="Tahoma" w:hint="cs"/>
          <w:sz w:val="20"/>
          <w:szCs w:val="20"/>
          <w:rtl/>
        </w:rPr>
        <w:t xml:space="preserve"> ועותקים נוספים יועברו ליועמ</w:t>
      </w:r>
      <w:r w:rsidR="00521AB2" w:rsidRPr="00C267C6">
        <w:rPr>
          <w:rFonts w:ascii="Tahoma" w:hAnsi="Tahoma" w:cs="Tahoma" w:hint="cs"/>
          <w:sz w:val="20"/>
          <w:szCs w:val="20"/>
          <w:rtl/>
        </w:rPr>
        <w:t>"</w:t>
      </w:r>
      <w:r w:rsidR="00C267C6" w:rsidRPr="00C267C6">
        <w:rPr>
          <w:rFonts w:ascii="Tahoma" w:hAnsi="Tahoma" w:cs="Tahoma" w:hint="cs"/>
          <w:sz w:val="20"/>
          <w:szCs w:val="20"/>
          <w:rtl/>
        </w:rPr>
        <w:t xml:space="preserve">ש </w:t>
      </w:r>
      <w:r w:rsidR="00C267C6">
        <w:rPr>
          <w:rFonts w:ascii="Tahoma" w:hAnsi="Tahoma" w:cs="Tahoma" w:hint="cs"/>
          <w:sz w:val="20"/>
          <w:szCs w:val="20"/>
          <w:rtl/>
        </w:rPr>
        <w:t>ו</w:t>
      </w:r>
      <w:r w:rsidR="00CD1A1B">
        <w:rPr>
          <w:rFonts w:ascii="Tahoma" w:hAnsi="Tahoma" w:cs="Tahoma" w:hint="cs"/>
          <w:sz w:val="20"/>
          <w:szCs w:val="20"/>
          <w:rtl/>
        </w:rPr>
        <w:t>ל</w:t>
      </w:r>
      <w:r w:rsidR="00807E30">
        <w:rPr>
          <w:rFonts w:ascii="Tahoma" w:hAnsi="Tahoma" w:cs="Tahoma" w:hint="cs"/>
          <w:sz w:val="20"/>
          <w:szCs w:val="20"/>
          <w:rtl/>
        </w:rPr>
        <w:t>מנהלת אגף מידע ותקשוב</w:t>
      </w:r>
      <w:r w:rsidR="00C267C6" w:rsidRPr="00C267C6">
        <w:rPr>
          <w:rFonts w:ascii="Tahoma" w:hAnsi="Tahoma" w:cs="Tahoma" w:hint="cs"/>
          <w:sz w:val="20"/>
          <w:szCs w:val="20"/>
          <w:rtl/>
        </w:rPr>
        <w:t>.</w:t>
      </w:r>
    </w:p>
    <w:p w:rsidR="00244A82" w:rsidRPr="00A07D9F" w:rsidRDefault="00244A82" w:rsidP="00F473CB">
      <w:pPr>
        <w:pStyle w:val="bullet2"/>
        <w:widowControl w:val="0"/>
        <w:numPr>
          <w:ilvl w:val="2"/>
          <w:numId w:val="2"/>
        </w:numPr>
        <w:spacing w:line="360" w:lineRule="auto"/>
        <w:jc w:val="both"/>
        <w:rPr>
          <w:rFonts w:ascii="Tahoma" w:hAnsi="Tahoma" w:cs="Tahoma"/>
          <w:szCs w:val="20"/>
          <w:u w:val="single"/>
          <w:rtl/>
        </w:rPr>
      </w:pPr>
      <w:bookmarkStart w:id="8" w:name="_Toc460217744"/>
      <w:bookmarkStart w:id="9" w:name="_Toc25472420"/>
      <w:bookmarkStart w:id="10" w:name="_Toc87261574"/>
      <w:r w:rsidRPr="00A07D9F">
        <w:rPr>
          <w:rFonts w:ascii="Tahoma" w:hAnsi="Tahoma" w:cs="Tahoma"/>
          <w:szCs w:val="20"/>
          <w:u w:val="single"/>
          <w:rtl/>
        </w:rPr>
        <w:t xml:space="preserve">הגדרת ספקים במערך המחשוב של </w:t>
      </w:r>
      <w:bookmarkEnd w:id="8"/>
      <w:bookmarkEnd w:id="9"/>
      <w:bookmarkEnd w:id="10"/>
      <w:r w:rsidR="000D6E03">
        <w:rPr>
          <w:rFonts w:ascii="Tahoma" w:hAnsi="Tahoma" w:cs="Tahoma" w:hint="cs"/>
          <w:szCs w:val="20"/>
          <w:u w:val="single"/>
          <w:rtl/>
        </w:rPr>
        <w:t>המועצה</w:t>
      </w:r>
    </w:p>
    <w:p w:rsidR="00CD1A1B" w:rsidRDefault="00A07D9F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ל</w:t>
      </w:r>
      <w:r w:rsidR="00244A82" w:rsidRPr="00244A82">
        <w:rPr>
          <w:rFonts w:ascii="Tahoma" w:hAnsi="Tahoma" w:cs="Tahoma"/>
          <w:sz w:val="20"/>
          <w:szCs w:val="20"/>
          <w:rtl/>
        </w:rPr>
        <w:t>ספק/</w:t>
      </w:r>
      <w:r>
        <w:rPr>
          <w:rFonts w:ascii="Tahoma" w:hAnsi="Tahoma" w:cs="Tahoma"/>
          <w:sz w:val="20"/>
          <w:szCs w:val="20"/>
          <w:rtl/>
        </w:rPr>
        <w:t>עובד חיצוני שיזדקק במהלך עבודתו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לבצע פעילויות במערך המחשוב של </w:t>
      </w:r>
      <w:r w:rsidR="00E94C03">
        <w:rPr>
          <w:rFonts w:ascii="Tahoma" w:hAnsi="Tahoma" w:cs="Tahoma" w:hint="cs"/>
          <w:sz w:val="20"/>
          <w:szCs w:val="20"/>
          <w:rtl/>
        </w:rPr>
        <w:t>המועצה</w:t>
      </w:r>
      <w:r w:rsidR="00CD1A1B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יוגדר </w:t>
      </w:r>
      <w:r w:rsidR="00244A82" w:rsidRPr="00244A82">
        <w:rPr>
          <w:rFonts w:ascii="Tahoma" w:hAnsi="Tahoma" w:cs="Tahoma"/>
          <w:sz w:val="20"/>
          <w:szCs w:val="20"/>
          <w:rtl/>
        </w:rPr>
        <w:t>זיהוי משתמש אישי (</w:t>
      </w:r>
      <w:r w:rsidR="00244A82" w:rsidRPr="00244A82">
        <w:rPr>
          <w:rFonts w:ascii="Tahoma" w:hAnsi="Tahoma" w:cs="Tahoma"/>
          <w:sz w:val="20"/>
          <w:szCs w:val="20"/>
        </w:rPr>
        <w:t>User-Id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) בסביבת המחשוב שבה יעבוד </w:t>
      </w:r>
      <w:r w:rsidR="00CD1A1B">
        <w:rPr>
          <w:rFonts w:ascii="Tahoma" w:hAnsi="Tahoma" w:cs="Tahoma" w:hint="cs"/>
          <w:sz w:val="20"/>
          <w:szCs w:val="20"/>
          <w:rtl/>
        </w:rPr>
        <w:t>.</w:t>
      </w:r>
    </w:p>
    <w:p w:rsidR="00244A82" w:rsidRPr="00244A82" w:rsidRDefault="00CD1A1B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ההרשאה תוגדר 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לתקופה </w:t>
      </w:r>
      <w:r w:rsidR="00244A82" w:rsidRPr="00244A82">
        <w:rPr>
          <w:rFonts w:ascii="Tahoma" w:hAnsi="Tahoma" w:cs="Tahoma"/>
          <w:color w:val="000000"/>
          <w:sz w:val="20"/>
          <w:szCs w:val="20"/>
          <w:rtl/>
        </w:rPr>
        <w:t xml:space="preserve">מוגבלת (הרשאה </w:t>
      </w:r>
      <w:r w:rsidR="00521AB2">
        <w:rPr>
          <w:rFonts w:ascii="Tahoma" w:hAnsi="Tahoma" w:cs="Tahoma" w:hint="cs"/>
          <w:color w:val="000000"/>
          <w:sz w:val="20"/>
          <w:szCs w:val="20"/>
          <w:rtl/>
        </w:rPr>
        <w:t>לשנה או למשך העסקתו אם נמוך משנה</w:t>
      </w:r>
      <w:r w:rsidR="00244A82" w:rsidRPr="00244A82">
        <w:rPr>
          <w:rFonts w:ascii="Tahoma" w:hAnsi="Tahoma" w:cs="Tahoma"/>
          <w:color w:val="000000"/>
          <w:sz w:val="20"/>
          <w:szCs w:val="20"/>
          <w:rtl/>
        </w:rPr>
        <w:t>)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שתיקבע על פי הנחית מנהל </w:t>
      </w:r>
      <w:r w:rsidR="00521AB2">
        <w:rPr>
          <w:rFonts w:ascii="Tahoma" w:hAnsi="Tahoma" w:cs="Tahoma" w:hint="cs"/>
          <w:sz w:val="20"/>
          <w:szCs w:val="20"/>
          <w:rtl/>
        </w:rPr>
        <w:t>היחידה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בו הספק מועסק.</w:t>
      </w:r>
      <w:r w:rsidR="00A07D9F">
        <w:rPr>
          <w:rFonts w:ascii="Tahoma" w:hAnsi="Tahoma" w:cs="Tahoma" w:hint="cs"/>
          <w:sz w:val="20"/>
          <w:szCs w:val="20"/>
          <w:rtl/>
        </w:rPr>
        <w:t xml:space="preserve"> הרשאה זו תחשב כהרשאה למאגר מידע על פי חוק הגנת הפרטיות ה'תשמ"א 1981.</w:t>
      </w:r>
    </w:p>
    <w:p w:rsidR="00244A82" w:rsidRPr="00D62EA1" w:rsidRDefault="00CD1A1B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>לספק/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עובד החיצוני יינתנו מינימום הרשאות להן הוא נזקק במהלך עבודתו, ע"י </w:t>
      </w:r>
      <w:r w:rsidR="00521AB2" w:rsidRPr="00D62EA1">
        <w:rPr>
          <w:rFonts w:ascii="Tahoma" w:hAnsi="Tahoma" w:cs="Tahoma" w:hint="cs"/>
          <w:sz w:val="20"/>
          <w:szCs w:val="20"/>
          <w:rtl/>
        </w:rPr>
        <w:t xml:space="preserve">יחידת </w:t>
      </w:r>
      <w:r w:rsidR="00D62EA1" w:rsidRPr="00D62EA1">
        <w:rPr>
          <w:rFonts w:ascii="Tahoma" w:hAnsi="Tahoma" w:cs="Tahoma" w:hint="cs"/>
          <w:sz w:val="20"/>
          <w:szCs w:val="20"/>
          <w:rtl/>
        </w:rPr>
        <w:t>ה</w:t>
      </w:r>
      <w:r w:rsidR="00521AB2" w:rsidRPr="00D62EA1">
        <w:rPr>
          <w:rFonts w:ascii="Tahoma" w:hAnsi="Tahoma" w:cs="Tahoma" w:hint="cs"/>
          <w:sz w:val="20"/>
          <w:szCs w:val="20"/>
          <w:rtl/>
        </w:rPr>
        <w:t>מחש</w:t>
      </w:r>
      <w:r w:rsidR="00D62EA1" w:rsidRPr="00D62EA1">
        <w:rPr>
          <w:rFonts w:ascii="Tahoma" w:hAnsi="Tahoma" w:cs="Tahoma" w:hint="cs"/>
          <w:sz w:val="20"/>
          <w:szCs w:val="20"/>
          <w:rtl/>
        </w:rPr>
        <w:t>ו</w:t>
      </w:r>
      <w:r w:rsidR="00521AB2" w:rsidRPr="00D62EA1">
        <w:rPr>
          <w:rFonts w:ascii="Tahoma" w:hAnsi="Tahoma" w:cs="Tahoma" w:hint="cs"/>
          <w:sz w:val="20"/>
          <w:szCs w:val="20"/>
          <w:rtl/>
        </w:rPr>
        <w:t>ב</w:t>
      </w:r>
      <w:r w:rsidR="00244A82" w:rsidRPr="00D62EA1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tabs>
          <w:tab w:val="left" w:pos="1989"/>
        </w:tabs>
        <w:spacing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244A82">
        <w:rPr>
          <w:rFonts w:ascii="Tahoma" w:hAnsi="Tahoma" w:cs="Tahoma"/>
          <w:sz w:val="20"/>
          <w:szCs w:val="20"/>
          <w:rtl/>
        </w:rPr>
        <w:t>ההרשאות ש</w:t>
      </w:r>
      <w:r>
        <w:rPr>
          <w:rFonts w:ascii="Tahoma" w:hAnsi="Tahoma" w:cs="Tahoma" w:hint="cs"/>
          <w:sz w:val="20"/>
          <w:szCs w:val="20"/>
          <w:rtl/>
        </w:rPr>
        <w:t>י</w:t>
      </w:r>
      <w:r w:rsidRPr="00244A82">
        <w:rPr>
          <w:rFonts w:ascii="Tahoma" w:hAnsi="Tahoma" w:cs="Tahoma"/>
          <w:sz w:val="20"/>
          <w:szCs w:val="20"/>
          <w:rtl/>
        </w:rPr>
        <w:t>ינתנו לספק/לעובד החיצוני יתועדו ויתויקו ע"י</w:t>
      </w:r>
      <w:r w:rsidR="00D62EA1">
        <w:rPr>
          <w:rFonts w:ascii="Tahoma" w:hAnsi="Tahoma" w:cs="Tahoma" w:hint="cs"/>
          <w:sz w:val="20"/>
          <w:szCs w:val="20"/>
          <w:rtl/>
        </w:rPr>
        <w:t xml:space="preserve"> יחידת המחשוב</w:t>
      </w:r>
      <w:r w:rsidRPr="00244A82">
        <w:rPr>
          <w:rFonts w:ascii="Tahoma" w:hAnsi="Tahoma" w:cs="Tahoma"/>
          <w:sz w:val="20"/>
          <w:szCs w:val="20"/>
        </w:rPr>
        <w:t>.</w:t>
      </w:r>
    </w:p>
    <w:p w:rsidR="00244A82" w:rsidRPr="00244A82" w:rsidRDefault="00244A82" w:rsidP="00F473CB">
      <w:pPr>
        <w:pStyle w:val="2"/>
        <w:keepNext w:val="0"/>
        <w:widowControl w:val="0"/>
        <w:numPr>
          <w:ilvl w:val="2"/>
          <w:numId w:val="2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szCs w:val="20"/>
          <w:u w:val="single"/>
          <w:rtl/>
        </w:rPr>
      </w:pPr>
      <w:bookmarkStart w:id="11" w:name="_Toc460217753"/>
      <w:bookmarkStart w:id="12" w:name="_Toc25472421"/>
      <w:bookmarkStart w:id="13" w:name="_Toc87261575"/>
      <w:r w:rsidRPr="00244A82">
        <w:rPr>
          <w:rFonts w:ascii="Tahoma" w:hAnsi="Tahoma" w:cs="Tahoma"/>
          <w:b w:val="0"/>
          <w:bCs w:val="0"/>
          <w:szCs w:val="20"/>
          <w:u w:val="single"/>
          <w:rtl/>
        </w:rPr>
        <w:t>ביקורת על הספק/העובד החיצוני</w:t>
      </w:r>
      <w:bookmarkEnd w:id="11"/>
      <w:bookmarkEnd w:id="12"/>
      <w:bookmarkEnd w:id="13"/>
    </w:p>
    <w:p w:rsidR="00244A82" w:rsidRPr="00521AB2" w:rsidRDefault="00D62EA1" w:rsidP="00F473CB">
      <w:pPr>
        <w:pStyle w:val="-20"/>
        <w:numPr>
          <w:ilvl w:val="3"/>
          <w:numId w:val="2"/>
        </w:numPr>
        <w:spacing w:before="0" w:line="360" w:lineRule="auto"/>
        <w:ind w:left="1989" w:hanging="909"/>
        <w:jc w:val="both"/>
        <w:rPr>
          <w:rFonts w:ascii="Tahoma" w:hAnsi="Tahoma" w:cs="Tahoma"/>
          <w:color w:val="000000"/>
          <w:szCs w:val="20"/>
          <w:rtl/>
        </w:rPr>
      </w:pPr>
      <w:r w:rsidRPr="00E13EBB">
        <w:rPr>
          <w:rFonts w:ascii="Tahoma" w:hAnsi="Tahoma" w:cs="Tahoma" w:hint="cs"/>
          <w:color w:val="000000"/>
          <w:szCs w:val="20"/>
          <w:rtl/>
        </w:rPr>
        <w:t xml:space="preserve">מנהל יחידת המחשוב </w:t>
      </w:r>
      <w:r w:rsidR="00521AB2" w:rsidRPr="00521AB2">
        <w:rPr>
          <w:rFonts w:ascii="Tahoma" w:hAnsi="Tahoma" w:cs="Tahoma" w:hint="cs"/>
          <w:color w:val="000000"/>
          <w:szCs w:val="20"/>
          <w:rtl/>
        </w:rPr>
        <w:t xml:space="preserve">יבצע בדיקה מדגמית לצורך איתור </w:t>
      </w:r>
      <w:r w:rsidR="00521AB2">
        <w:rPr>
          <w:rFonts w:ascii="Tahoma" w:hAnsi="Tahoma" w:cs="Tahoma" w:hint="cs"/>
          <w:color w:val="000000"/>
          <w:szCs w:val="20"/>
          <w:rtl/>
        </w:rPr>
        <w:t>פעילות חריגה של ספקים.</w:t>
      </w:r>
    </w:p>
    <w:p w:rsidR="00244A82" w:rsidRPr="00E13EBB" w:rsidRDefault="00D62EA1" w:rsidP="00F473CB">
      <w:pPr>
        <w:pStyle w:val="-20"/>
        <w:numPr>
          <w:ilvl w:val="3"/>
          <w:numId w:val="2"/>
        </w:numPr>
        <w:spacing w:before="0" w:line="360" w:lineRule="auto"/>
        <w:ind w:left="1989" w:hanging="909"/>
        <w:jc w:val="both"/>
        <w:rPr>
          <w:rFonts w:ascii="Tahoma" w:hAnsi="Tahoma" w:cs="Tahoma"/>
          <w:color w:val="000000"/>
          <w:szCs w:val="20"/>
          <w:rtl/>
        </w:rPr>
      </w:pPr>
      <w:r w:rsidRPr="00E13EBB">
        <w:rPr>
          <w:rFonts w:ascii="Tahoma" w:hAnsi="Tahoma" w:cs="Tahoma" w:hint="cs"/>
          <w:color w:val="000000"/>
          <w:szCs w:val="20"/>
          <w:rtl/>
        </w:rPr>
        <w:t xml:space="preserve">במידה ומנהל יחידת המחשוב מזהה פעילות חריגה של הספק עליו ליידע את מנהל המחלקה הרלוונטית </w:t>
      </w:r>
      <w:r w:rsidR="000D6E03">
        <w:rPr>
          <w:rFonts w:ascii="Tahoma" w:hAnsi="Tahoma" w:cs="Tahoma" w:hint="cs"/>
          <w:color w:val="000000"/>
          <w:szCs w:val="20"/>
          <w:rtl/>
        </w:rPr>
        <w:t>במועצה</w:t>
      </w:r>
      <w:r w:rsidRPr="00E13EBB">
        <w:rPr>
          <w:rFonts w:ascii="Tahoma" w:hAnsi="Tahoma" w:cs="Tahoma" w:hint="cs"/>
          <w:color w:val="000000"/>
          <w:szCs w:val="20"/>
          <w:rtl/>
        </w:rPr>
        <w:t xml:space="preserve"> האחראי על הספק.</w:t>
      </w:r>
    </w:p>
    <w:p w:rsidR="00244A82" w:rsidRPr="00D62EA1" w:rsidRDefault="00244A82" w:rsidP="00F473CB">
      <w:pPr>
        <w:pStyle w:val="-20"/>
        <w:widowControl w:val="0"/>
        <w:numPr>
          <w:ilvl w:val="2"/>
          <w:numId w:val="2"/>
        </w:numPr>
        <w:spacing w:before="0" w:line="360" w:lineRule="auto"/>
        <w:jc w:val="both"/>
        <w:rPr>
          <w:rFonts w:ascii="Tahoma" w:hAnsi="Tahoma" w:cs="Tahoma"/>
          <w:szCs w:val="20"/>
          <w:u w:val="single"/>
          <w:rtl/>
        </w:rPr>
      </w:pPr>
      <w:bookmarkStart w:id="14" w:name="_Toc25472422"/>
      <w:bookmarkStart w:id="15" w:name="_Toc87261576"/>
      <w:r w:rsidRPr="00D62EA1">
        <w:rPr>
          <w:rFonts w:ascii="Tahoma" w:hAnsi="Tahoma" w:cs="Tahoma"/>
          <w:szCs w:val="20"/>
          <w:u w:val="single"/>
          <w:rtl/>
        </w:rPr>
        <w:t>סיום ה</w:t>
      </w:r>
      <w:bookmarkEnd w:id="14"/>
      <w:bookmarkEnd w:id="15"/>
      <w:r w:rsidR="00E11E2C">
        <w:rPr>
          <w:rFonts w:ascii="Tahoma" w:hAnsi="Tahoma" w:cs="Tahoma" w:hint="cs"/>
          <w:szCs w:val="20"/>
          <w:u w:val="single"/>
          <w:rtl/>
        </w:rPr>
        <w:t>פעילות</w:t>
      </w:r>
    </w:p>
    <w:p w:rsidR="00244A82" w:rsidRPr="00D62EA1" w:rsidRDefault="00D62EA1" w:rsidP="00F473CB">
      <w:pPr>
        <w:pStyle w:val="3"/>
        <w:keepNext w:val="0"/>
        <w:widowControl w:val="0"/>
        <w:numPr>
          <w:ilvl w:val="3"/>
          <w:numId w:val="2"/>
        </w:numPr>
        <w:spacing w:before="0" w:after="0" w:line="360" w:lineRule="auto"/>
        <w:ind w:left="1989" w:right="0" w:hanging="909"/>
        <w:jc w:val="both"/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</w:pPr>
      <w:bookmarkStart w:id="16" w:name="_Toc460217755"/>
      <w:bookmarkStart w:id="17" w:name="_Toc25472423"/>
      <w:bookmarkStart w:id="18" w:name="_Toc87261577"/>
      <w:r w:rsidRPr="00D62EA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בעת </w:t>
      </w:r>
      <w:r w:rsidR="00244A82" w:rsidRPr="00D62EA1"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  <w:t>הפסקת עבודתו של עובד קבלן חיצוני</w:t>
      </w:r>
      <w:bookmarkEnd w:id="16"/>
      <w:bookmarkEnd w:id="17"/>
      <w:bookmarkEnd w:id="18"/>
      <w:r w:rsidRPr="00D62EA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 על מנהל המחלקה האחראי להעביר </w:t>
      </w:r>
      <w:r w:rsidR="00CD1A1B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>הודעה בכתב</w:t>
      </w:r>
      <w:r w:rsidRPr="00D62EA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 </w:t>
      </w:r>
      <w:r w:rsidR="00CD1A1B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>ל</w:t>
      </w:r>
      <w:r w:rsidR="00807E30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>מנהלת אגף מידע ותקשוב</w:t>
      </w:r>
      <w:r w:rsidRPr="00D62EA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 לצורך ביטול ההרשאות.</w:t>
      </w:r>
      <w:r w:rsidR="00521AB2" w:rsidRPr="00D62EA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 </w:t>
      </w:r>
    </w:p>
    <w:p w:rsidR="00244A82" w:rsidRPr="00244A82" w:rsidRDefault="00CD1A1B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</w:t>
      </w:r>
      <w:r w:rsidR="00807E30">
        <w:rPr>
          <w:rFonts w:ascii="Tahoma" w:hAnsi="Tahoma" w:cs="Tahoma" w:hint="cs"/>
          <w:sz w:val="20"/>
          <w:szCs w:val="20"/>
          <w:rtl/>
        </w:rPr>
        <w:t>מנהלת אגף מידע ותקשוב</w:t>
      </w:r>
      <w:r w:rsidR="00D62EA1">
        <w:rPr>
          <w:rFonts w:ascii="Tahoma" w:hAnsi="Tahoma" w:cs="Tahoma" w:hint="cs"/>
          <w:sz w:val="20"/>
          <w:szCs w:val="20"/>
          <w:rtl/>
        </w:rPr>
        <w:t xml:space="preserve"> </w:t>
      </w:r>
      <w:r w:rsidR="00244A82" w:rsidRPr="00244A82">
        <w:rPr>
          <w:rFonts w:ascii="Tahoma" w:hAnsi="Tahoma" w:cs="Tahoma"/>
          <w:color w:val="000000"/>
          <w:sz w:val="20"/>
          <w:szCs w:val="20"/>
          <w:rtl/>
        </w:rPr>
        <w:t>יוודא ביטול קוד המשתמש האישי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של עובד זה </w:t>
      </w:r>
      <w:r>
        <w:rPr>
          <w:rFonts w:ascii="Tahoma" w:hAnsi="Tahoma" w:cs="Tahoma" w:hint="cs"/>
          <w:sz w:val="20"/>
          <w:szCs w:val="20"/>
          <w:rtl/>
        </w:rPr>
        <w:t>ברשת ו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בכל מערכות המחשוב של </w:t>
      </w:r>
      <w:r w:rsidR="000D6E03">
        <w:rPr>
          <w:rFonts w:ascii="Tahoma" w:hAnsi="Tahoma" w:cs="Tahoma" w:hint="cs"/>
          <w:sz w:val="20"/>
          <w:szCs w:val="20"/>
          <w:rtl/>
        </w:rPr>
        <w:t>המועצה</w:t>
      </w:r>
      <w:r w:rsidR="00244A82" w:rsidRPr="00244A82">
        <w:rPr>
          <w:rFonts w:ascii="Tahoma" w:hAnsi="Tahoma" w:cs="Tahoma"/>
          <w:sz w:val="20"/>
          <w:szCs w:val="20"/>
          <w:rtl/>
        </w:rPr>
        <w:t xml:space="preserve"> בהן הוגדר.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D62EA1">
        <w:rPr>
          <w:rFonts w:ascii="Tahoma" w:hAnsi="Tahoma" w:cs="Tahoma"/>
          <w:sz w:val="20"/>
          <w:szCs w:val="20"/>
          <w:rtl/>
        </w:rPr>
        <w:t>במידה וסופק</w:t>
      </w:r>
      <w:r w:rsidR="00A07D9F">
        <w:rPr>
          <w:rFonts w:ascii="Tahoma" w:hAnsi="Tahoma" w:cs="Tahoma"/>
          <w:sz w:val="20"/>
          <w:szCs w:val="20"/>
          <w:rtl/>
        </w:rPr>
        <w:t xml:space="preserve"> לעובד הקבלן החיצוני ציוד מחשוב</w:t>
      </w:r>
      <w:r w:rsidRPr="00D62EA1">
        <w:rPr>
          <w:rFonts w:ascii="Tahoma" w:hAnsi="Tahoma" w:cs="Tahoma"/>
          <w:sz w:val="20"/>
          <w:szCs w:val="20"/>
          <w:rtl/>
        </w:rPr>
        <w:t xml:space="preserve">, באחריות </w:t>
      </w:r>
      <w:r w:rsidR="00CD1A1B">
        <w:rPr>
          <w:rFonts w:ascii="Tahoma" w:hAnsi="Tahoma" w:cs="Tahoma" w:hint="cs"/>
          <w:sz w:val="20"/>
          <w:szCs w:val="20"/>
          <w:rtl/>
        </w:rPr>
        <w:t>ה</w:t>
      </w:r>
      <w:r w:rsidR="00807E30">
        <w:rPr>
          <w:rFonts w:ascii="Tahoma" w:hAnsi="Tahoma" w:cs="Tahoma" w:hint="cs"/>
          <w:sz w:val="20"/>
          <w:szCs w:val="20"/>
          <w:rtl/>
        </w:rPr>
        <w:t>מנהלת אגף מידע ותקשוב</w:t>
      </w:r>
      <w:r w:rsidR="00D62EA1" w:rsidRPr="00D62EA1">
        <w:rPr>
          <w:rFonts w:ascii="Tahoma" w:hAnsi="Tahoma" w:cs="Tahoma" w:hint="cs"/>
          <w:sz w:val="20"/>
          <w:szCs w:val="20"/>
          <w:rtl/>
        </w:rPr>
        <w:t xml:space="preserve"> </w:t>
      </w:r>
      <w:r w:rsidRPr="00D62EA1">
        <w:rPr>
          <w:rFonts w:ascii="Tahoma" w:hAnsi="Tahoma" w:cs="Tahoma"/>
          <w:sz w:val="20"/>
          <w:szCs w:val="20"/>
          <w:rtl/>
        </w:rPr>
        <w:t>ל</w:t>
      </w:r>
      <w:r w:rsidR="00A07D9F">
        <w:rPr>
          <w:rFonts w:ascii="Tahoma" w:hAnsi="Tahoma" w:cs="Tahoma" w:hint="cs"/>
          <w:sz w:val="20"/>
          <w:szCs w:val="20"/>
          <w:rtl/>
        </w:rPr>
        <w:t>וודא השבתו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pStyle w:val="bullet2"/>
        <w:widowControl w:val="0"/>
        <w:numPr>
          <w:ilvl w:val="1"/>
          <w:numId w:val="2"/>
        </w:numPr>
        <w:spacing w:before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244A82">
        <w:rPr>
          <w:rFonts w:ascii="Tahoma" w:hAnsi="Tahoma" w:cs="Tahoma"/>
          <w:b/>
          <w:bCs/>
          <w:sz w:val="20"/>
          <w:szCs w:val="20"/>
          <w:rtl/>
        </w:rPr>
        <w:t xml:space="preserve">עבודת קבלנים וספקים חיצוניים מחוץ </w:t>
      </w:r>
      <w:r w:rsidR="000D6E03">
        <w:rPr>
          <w:rFonts w:ascii="Tahoma" w:hAnsi="Tahoma" w:cs="Tahoma" w:hint="cs"/>
          <w:b/>
          <w:bCs/>
          <w:sz w:val="20"/>
          <w:szCs w:val="20"/>
          <w:rtl/>
        </w:rPr>
        <w:t>למועצה</w:t>
      </w:r>
    </w:p>
    <w:p w:rsidR="00244A82" w:rsidRPr="00700D91" w:rsidRDefault="00244A82" w:rsidP="00F473CB">
      <w:pPr>
        <w:pStyle w:val="a9"/>
        <w:widowControl w:val="0"/>
        <w:numPr>
          <w:ilvl w:val="2"/>
          <w:numId w:val="2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700D91">
        <w:rPr>
          <w:rFonts w:ascii="Tahoma" w:hAnsi="Tahoma" w:cs="Tahoma"/>
          <w:sz w:val="20"/>
          <w:szCs w:val="20"/>
          <w:u w:val="single"/>
          <w:rtl/>
          <w:lang w:bidi="he-IL"/>
        </w:rPr>
        <w:t>דרישות כלליות</w:t>
      </w:r>
    </w:p>
    <w:p w:rsidR="00244A82" w:rsidRPr="00700D91" w:rsidRDefault="00244A82" w:rsidP="00F473CB">
      <w:pPr>
        <w:pStyle w:val="a9"/>
        <w:widowControl w:val="0"/>
        <w:numPr>
          <w:ilvl w:val="3"/>
          <w:numId w:val="2"/>
        </w:numPr>
        <w:bidi/>
        <w:spacing w:after="0"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700D91">
        <w:rPr>
          <w:rFonts w:ascii="Tahoma" w:hAnsi="Tahoma" w:cs="Tahoma"/>
          <w:sz w:val="20"/>
          <w:szCs w:val="20"/>
          <w:rtl/>
          <w:lang w:bidi="he-IL"/>
        </w:rPr>
        <w:t xml:space="preserve">דרישות אבטחת המידע של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700D91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700D91">
        <w:rPr>
          <w:rFonts w:ascii="Tahoma" w:hAnsi="Tahoma" w:cs="Tahoma"/>
          <w:sz w:val="20"/>
          <w:szCs w:val="20"/>
          <w:rtl/>
          <w:lang w:bidi="he-IL"/>
        </w:rPr>
        <w:t>באתר הספק</w:t>
      </w:r>
      <w:r w:rsidRPr="00700D91">
        <w:rPr>
          <w:rFonts w:ascii="Tahoma" w:hAnsi="Tahoma" w:cs="Tahoma"/>
          <w:sz w:val="20"/>
          <w:szCs w:val="20"/>
          <w:rtl/>
        </w:rPr>
        <w:t>/</w:t>
      </w:r>
      <w:r w:rsidRPr="00700D91">
        <w:rPr>
          <w:rFonts w:ascii="Tahoma" w:hAnsi="Tahoma" w:cs="Tahoma"/>
          <w:sz w:val="20"/>
          <w:szCs w:val="20"/>
          <w:rtl/>
          <w:lang w:bidi="he-IL"/>
        </w:rPr>
        <w:t>קבלן החיצוני יוגדרו ע</w:t>
      </w:r>
      <w:r w:rsidRPr="00700D91">
        <w:rPr>
          <w:rFonts w:ascii="Tahoma" w:hAnsi="Tahoma" w:cs="Tahoma"/>
          <w:sz w:val="20"/>
          <w:szCs w:val="20"/>
          <w:rtl/>
        </w:rPr>
        <w:t>"</w:t>
      </w:r>
      <w:r w:rsidRPr="00700D91">
        <w:rPr>
          <w:rFonts w:ascii="Tahoma" w:hAnsi="Tahoma" w:cs="Tahoma"/>
          <w:sz w:val="20"/>
          <w:szCs w:val="20"/>
          <w:rtl/>
          <w:lang w:bidi="he-IL"/>
        </w:rPr>
        <w:t xml:space="preserve">י </w:t>
      </w:r>
      <w:r w:rsidR="00CD1A1B">
        <w:rPr>
          <w:rFonts w:ascii="Tahoma" w:hAnsi="Tahoma" w:cs="Tahoma" w:hint="cs"/>
          <w:sz w:val="20"/>
          <w:szCs w:val="20"/>
          <w:rtl/>
          <w:lang w:bidi="he-IL"/>
        </w:rPr>
        <w:t>ה</w:t>
      </w:r>
      <w:r w:rsidR="00807E30">
        <w:rPr>
          <w:rFonts w:ascii="Tahoma" w:hAnsi="Tahoma" w:cs="Tahoma" w:hint="cs"/>
          <w:sz w:val="20"/>
          <w:szCs w:val="20"/>
          <w:rtl/>
          <w:lang w:bidi="he-IL"/>
        </w:rPr>
        <w:t>מנהלת אגף מידע ותקשוב</w:t>
      </w:r>
      <w:r w:rsidR="00CD1A1B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700D91" w:rsidRPr="00700D91">
        <w:rPr>
          <w:rFonts w:ascii="Tahoma" w:hAnsi="Tahoma" w:cs="Tahoma" w:hint="cs"/>
          <w:sz w:val="20"/>
          <w:szCs w:val="20"/>
          <w:rtl/>
          <w:lang w:bidi="he-IL"/>
        </w:rPr>
        <w:t>ויעוגנו בהתקשרות ע"י היועץ המשפטי</w:t>
      </w:r>
      <w:r w:rsidRPr="00700D91">
        <w:rPr>
          <w:rFonts w:ascii="Tahoma" w:hAnsi="Tahoma" w:cs="Tahoma"/>
          <w:sz w:val="20"/>
          <w:szCs w:val="20"/>
          <w:rtl/>
        </w:rPr>
        <w:t>.</w:t>
      </w:r>
    </w:p>
    <w:p w:rsidR="00244A82" w:rsidRPr="00700D91" w:rsidRDefault="00700D91" w:rsidP="00F473CB">
      <w:pPr>
        <w:pStyle w:val="a9"/>
        <w:widowControl w:val="0"/>
        <w:numPr>
          <w:ilvl w:val="3"/>
          <w:numId w:val="2"/>
        </w:numPr>
        <w:bidi/>
        <w:spacing w:after="0"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700D91">
        <w:rPr>
          <w:rFonts w:ascii="Tahoma" w:hAnsi="Tahoma" w:cs="Tahoma" w:hint="cs"/>
          <w:sz w:val="20"/>
          <w:szCs w:val="20"/>
          <w:rtl/>
          <w:lang w:bidi="he-IL"/>
        </w:rPr>
        <w:lastRenderedPageBreak/>
        <w:t xml:space="preserve">עותק מחוזה ההתקשרות יועבר </w:t>
      </w:r>
      <w:r w:rsidR="00CD1A1B">
        <w:rPr>
          <w:rFonts w:ascii="Tahoma" w:hAnsi="Tahoma" w:cs="Tahoma" w:hint="cs"/>
          <w:sz w:val="20"/>
          <w:szCs w:val="20"/>
          <w:rtl/>
          <w:lang w:bidi="he-IL"/>
        </w:rPr>
        <w:t>ל</w:t>
      </w:r>
      <w:r w:rsidR="00807E30">
        <w:rPr>
          <w:rFonts w:ascii="Tahoma" w:hAnsi="Tahoma" w:cs="Tahoma" w:hint="cs"/>
          <w:sz w:val="20"/>
          <w:szCs w:val="20"/>
          <w:rtl/>
          <w:lang w:bidi="he-IL"/>
        </w:rPr>
        <w:t>מנהלת אגף מידע ותקשוב</w:t>
      </w:r>
      <w:r w:rsidRPr="00700D91">
        <w:rPr>
          <w:rFonts w:ascii="Tahoma" w:hAnsi="Tahoma" w:cs="Tahoma" w:hint="cs"/>
          <w:sz w:val="20"/>
          <w:szCs w:val="20"/>
          <w:rtl/>
          <w:lang w:bidi="he-IL"/>
        </w:rPr>
        <w:t xml:space="preserve"> ומנהל מאגר המידע</w:t>
      </w:r>
      <w:r w:rsidR="00244A82" w:rsidRPr="00700D91">
        <w:rPr>
          <w:rFonts w:ascii="Tahoma" w:hAnsi="Tahoma" w:cs="Tahoma"/>
          <w:sz w:val="20"/>
          <w:szCs w:val="20"/>
          <w:rtl/>
        </w:rPr>
        <w:t>.</w:t>
      </w:r>
    </w:p>
    <w:p w:rsidR="00244A82" w:rsidRDefault="00244A82" w:rsidP="00F473CB">
      <w:pPr>
        <w:pStyle w:val="3"/>
        <w:keepNext w:val="0"/>
        <w:widowControl w:val="0"/>
        <w:numPr>
          <w:ilvl w:val="3"/>
          <w:numId w:val="2"/>
        </w:numPr>
        <w:spacing w:before="0" w:after="0" w:line="360" w:lineRule="auto"/>
        <w:ind w:left="1989" w:right="0" w:hanging="909"/>
        <w:jc w:val="both"/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</w:pPr>
      <w:r w:rsidRPr="00244A82"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  <w:t xml:space="preserve">הספק/קבלן החיצוני יתחייב להחתים את עובדיו על הצהרות סודיות, הכוללים בין היתר, התחייבות לשמירה מוחלטת על סודיות </w:t>
      </w:r>
      <w:r w:rsidR="00700D9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המידע המוגן על פי חוק הגנת הפרטיות וכל </w:t>
      </w:r>
      <w:r w:rsidR="00CD1A1B"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  <w:t>מידע</w:t>
      </w:r>
      <w:r w:rsidR="00CD1A1B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 לא פומבי</w:t>
      </w:r>
      <w:r w:rsidR="00700D91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 xml:space="preserve"> </w:t>
      </w:r>
      <w:r w:rsidRPr="00244A82"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  <w:t xml:space="preserve">של </w:t>
      </w:r>
      <w:r w:rsidR="000D6E03">
        <w:rPr>
          <w:rFonts w:ascii="Tahoma" w:hAnsi="Tahoma" w:cs="Tahoma" w:hint="cs"/>
          <w:b w:val="0"/>
          <w:bCs w:val="0"/>
          <w:i w:val="0"/>
          <w:iCs w:val="0"/>
          <w:sz w:val="20"/>
          <w:szCs w:val="20"/>
          <w:rtl/>
        </w:rPr>
        <w:t>המועצה</w:t>
      </w:r>
      <w:r w:rsidRPr="00244A82">
        <w:rPr>
          <w:rFonts w:ascii="Tahoma" w:hAnsi="Tahoma" w:cs="Tahoma"/>
          <w:b w:val="0"/>
          <w:bCs w:val="0"/>
          <w:i w:val="0"/>
          <w:iCs w:val="0"/>
          <w:sz w:val="20"/>
          <w:szCs w:val="20"/>
          <w:rtl/>
        </w:rPr>
        <w:t>.</w:t>
      </w:r>
    </w:p>
    <w:p w:rsidR="00700D91" w:rsidRPr="0003518A" w:rsidRDefault="00700D91" w:rsidP="00F473CB">
      <w:pPr>
        <w:pStyle w:val="a9"/>
        <w:widowControl w:val="0"/>
        <w:numPr>
          <w:ilvl w:val="3"/>
          <w:numId w:val="2"/>
        </w:numPr>
        <w:bidi/>
        <w:spacing w:after="0"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03518A">
        <w:rPr>
          <w:rFonts w:ascii="Tahoma" w:hAnsi="Tahoma" w:cs="Tahoma"/>
          <w:sz w:val="20"/>
          <w:szCs w:val="20"/>
          <w:rtl/>
          <w:lang w:bidi="he-IL"/>
        </w:rPr>
        <w:t xml:space="preserve">באחריות </w:t>
      </w:r>
      <w:r w:rsidRPr="0003518A">
        <w:rPr>
          <w:rFonts w:ascii="Tahoma" w:hAnsi="Tahoma" w:cs="Tahoma" w:hint="cs"/>
          <w:sz w:val="20"/>
          <w:szCs w:val="20"/>
          <w:rtl/>
          <w:lang w:bidi="he-IL"/>
        </w:rPr>
        <w:t xml:space="preserve">הממונה על אבטחת מאגרי המידע </w:t>
      </w:r>
      <w:r w:rsidR="0003518A" w:rsidRPr="0003518A">
        <w:rPr>
          <w:rFonts w:ascii="Tahoma" w:hAnsi="Tahoma" w:cs="Tahoma"/>
          <w:sz w:val="20"/>
          <w:szCs w:val="20"/>
          <w:rtl/>
          <w:lang w:bidi="he-IL"/>
        </w:rPr>
        <w:t>ל</w:t>
      </w:r>
      <w:r w:rsidR="0003518A" w:rsidRPr="0003518A">
        <w:rPr>
          <w:rFonts w:ascii="Tahoma" w:hAnsi="Tahoma" w:cs="Tahoma" w:hint="cs"/>
          <w:sz w:val="20"/>
          <w:szCs w:val="20"/>
          <w:rtl/>
          <w:lang w:bidi="he-IL"/>
        </w:rPr>
        <w:t xml:space="preserve">הגדיר אחת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לשנ</w:t>
      </w:r>
      <w:r w:rsidR="0003518A" w:rsidRPr="0003518A">
        <w:rPr>
          <w:rFonts w:ascii="Tahoma" w:hAnsi="Tahoma" w:cs="Tahoma" w:hint="cs"/>
          <w:sz w:val="20"/>
          <w:szCs w:val="20"/>
          <w:rtl/>
          <w:lang w:bidi="he-IL"/>
        </w:rPr>
        <w:t xml:space="preserve">ה תכניות </w:t>
      </w:r>
      <w:r w:rsidRPr="0003518A">
        <w:rPr>
          <w:rFonts w:ascii="Tahoma" w:hAnsi="Tahoma" w:cs="Tahoma"/>
          <w:sz w:val="20"/>
          <w:szCs w:val="20"/>
          <w:rtl/>
          <w:lang w:bidi="he-IL"/>
        </w:rPr>
        <w:t>בדיקה אצל הספק</w:t>
      </w:r>
      <w:r w:rsidR="0003518A" w:rsidRPr="0003518A">
        <w:rPr>
          <w:rFonts w:ascii="Tahoma" w:hAnsi="Tahoma" w:cs="Tahoma" w:hint="cs"/>
          <w:sz w:val="20"/>
          <w:szCs w:val="20"/>
          <w:rtl/>
          <w:lang w:bidi="he-IL"/>
        </w:rPr>
        <w:t>ים</w:t>
      </w:r>
      <w:r w:rsidRPr="0003518A">
        <w:rPr>
          <w:rFonts w:ascii="Tahoma" w:hAnsi="Tahoma" w:cs="Tahoma"/>
          <w:sz w:val="20"/>
          <w:szCs w:val="20"/>
          <w:rtl/>
        </w:rPr>
        <w:t xml:space="preserve">, </w:t>
      </w:r>
      <w:r w:rsidRPr="0003518A">
        <w:rPr>
          <w:rFonts w:ascii="Tahoma" w:hAnsi="Tahoma" w:cs="Tahoma"/>
          <w:sz w:val="20"/>
          <w:szCs w:val="20"/>
          <w:rtl/>
          <w:lang w:bidi="he-IL"/>
        </w:rPr>
        <w:t>על מנת לבדוק את מימוש דרישות אבטחת המידע אשר הוגדרו בחוזה</w:t>
      </w:r>
      <w:r w:rsidRPr="0003518A">
        <w:rPr>
          <w:rFonts w:ascii="Tahoma" w:hAnsi="Tahoma" w:cs="Tahoma" w:hint="cs"/>
          <w:sz w:val="20"/>
          <w:szCs w:val="20"/>
          <w:rtl/>
          <w:lang w:bidi="he-IL"/>
        </w:rPr>
        <w:t>.</w:t>
      </w:r>
    </w:p>
    <w:p w:rsidR="00244A82" w:rsidRPr="00244A82" w:rsidRDefault="00244A82" w:rsidP="00F473CB">
      <w:pPr>
        <w:pStyle w:val="3"/>
        <w:keepNext w:val="0"/>
        <w:widowControl w:val="0"/>
        <w:numPr>
          <w:ilvl w:val="2"/>
          <w:numId w:val="2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i w:val="0"/>
          <w:iCs w:val="0"/>
          <w:sz w:val="20"/>
          <w:szCs w:val="20"/>
          <w:u w:val="single"/>
          <w:rtl/>
          <w:lang w:eastAsia="en-US"/>
        </w:rPr>
      </w:pPr>
      <w:r w:rsidRPr="00244A82">
        <w:rPr>
          <w:rFonts w:ascii="Tahoma" w:hAnsi="Tahoma" w:cs="Tahoma"/>
          <w:b w:val="0"/>
          <w:bCs w:val="0"/>
          <w:i w:val="0"/>
          <w:iCs w:val="0"/>
          <w:sz w:val="20"/>
          <w:szCs w:val="20"/>
          <w:u w:val="single"/>
          <w:rtl/>
          <w:lang w:eastAsia="en-US"/>
        </w:rPr>
        <w:t>תקשורת והצפנה</w:t>
      </w:r>
    </w:p>
    <w:p w:rsidR="00244A82" w:rsidRPr="00244A82" w:rsidRDefault="00244A82" w:rsidP="00F473CB">
      <w:pPr>
        <w:pStyle w:val="4"/>
        <w:keepNext w:val="0"/>
        <w:widowControl w:val="0"/>
        <w:numPr>
          <w:ilvl w:val="3"/>
          <w:numId w:val="2"/>
        </w:numPr>
        <w:spacing w:before="0" w:after="0" w:line="360" w:lineRule="auto"/>
        <w:ind w:left="1989" w:right="0" w:hanging="930"/>
        <w:jc w:val="both"/>
        <w:rPr>
          <w:rFonts w:ascii="Tahoma" w:hAnsi="Tahoma" w:cs="Tahoma"/>
          <w:b w:val="0"/>
          <w:bCs w:val="0"/>
          <w:szCs w:val="20"/>
        </w:rPr>
      </w:pPr>
      <w:r w:rsidRPr="00244A82">
        <w:rPr>
          <w:rFonts w:ascii="Tahoma" w:hAnsi="Tahoma" w:cs="Tahoma"/>
          <w:b w:val="0"/>
          <w:bCs w:val="0"/>
          <w:szCs w:val="20"/>
          <w:rtl/>
        </w:rPr>
        <w:t xml:space="preserve">התקשורת מול מערכות המחשב של </w:t>
      </w:r>
      <w:r w:rsidR="000D6E03">
        <w:rPr>
          <w:rFonts w:ascii="Tahoma" w:hAnsi="Tahoma" w:cs="Tahoma" w:hint="cs"/>
          <w:b w:val="0"/>
          <w:bCs w:val="0"/>
          <w:szCs w:val="20"/>
          <w:rtl/>
        </w:rPr>
        <w:t>המועצה</w:t>
      </w:r>
      <w:r w:rsidR="00521AB2">
        <w:rPr>
          <w:rFonts w:ascii="Tahoma" w:hAnsi="Tahoma" w:cs="Tahoma"/>
          <w:b w:val="0"/>
          <w:bCs w:val="0"/>
          <w:szCs w:val="20"/>
          <w:rtl/>
        </w:rPr>
        <w:t xml:space="preserve"> תהיה מבוססת על קווי </w:t>
      </w:r>
      <w:r w:rsidR="00E11E2C">
        <w:rPr>
          <w:rFonts w:ascii="Tahoma" w:hAnsi="Tahoma" w:cs="Tahoma"/>
          <w:b w:val="0"/>
          <w:bCs w:val="0"/>
          <w:szCs w:val="20"/>
        </w:rPr>
        <w:t>IPVPN</w:t>
      </w:r>
      <w:r w:rsidR="00521AB2">
        <w:rPr>
          <w:rFonts w:ascii="Tahoma" w:hAnsi="Tahoma" w:cs="Tahoma" w:hint="cs"/>
          <w:b w:val="0"/>
          <w:bCs w:val="0"/>
          <w:szCs w:val="20"/>
          <w:rtl/>
        </w:rPr>
        <w:t xml:space="preserve"> או קווים מוצפנים.</w:t>
      </w:r>
    </w:p>
    <w:p w:rsidR="00244A82" w:rsidRPr="00244A82" w:rsidRDefault="00244A82" w:rsidP="00F473CB">
      <w:pPr>
        <w:pStyle w:val="4"/>
        <w:keepNext w:val="0"/>
        <w:widowControl w:val="0"/>
        <w:numPr>
          <w:ilvl w:val="3"/>
          <w:numId w:val="2"/>
        </w:numPr>
        <w:spacing w:before="0" w:after="0" w:line="360" w:lineRule="auto"/>
        <w:ind w:left="1989" w:right="0" w:hanging="930"/>
        <w:jc w:val="both"/>
        <w:rPr>
          <w:rFonts w:ascii="Tahoma" w:hAnsi="Tahoma" w:cs="Tahoma"/>
          <w:b w:val="0"/>
          <w:bCs w:val="0"/>
          <w:szCs w:val="20"/>
          <w:rtl/>
        </w:rPr>
      </w:pPr>
      <w:r w:rsidRPr="00244A82">
        <w:rPr>
          <w:rFonts w:ascii="Tahoma" w:hAnsi="Tahoma" w:cs="Tahoma"/>
          <w:b w:val="0"/>
          <w:bCs w:val="0"/>
          <w:szCs w:val="20"/>
          <w:rtl/>
        </w:rPr>
        <w:t xml:space="preserve">התקשורת בין השרתים או התחנות המקומיות של הספק  ומחשבי </w:t>
      </w:r>
      <w:r w:rsidR="000D6E03">
        <w:rPr>
          <w:rFonts w:ascii="Tahoma" w:hAnsi="Tahoma" w:cs="Tahoma" w:hint="cs"/>
          <w:b w:val="0"/>
          <w:bCs w:val="0"/>
          <w:szCs w:val="20"/>
          <w:rtl/>
        </w:rPr>
        <w:t>המועצה</w:t>
      </w:r>
      <w:r w:rsidRPr="00244A82">
        <w:rPr>
          <w:rFonts w:ascii="Tahoma" w:hAnsi="Tahoma" w:cs="Tahoma"/>
          <w:b w:val="0"/>
          <w:bCs w:val="0"/>
          <w:szCs w:val="20"/>
          <w:rtl/>
        </w:rPr>
        <w:t xml:space="preserve"> תהיה </w:t>
      </w:r>
      <w:r>
        <w:rPr>
          <w:rFonts w:ascii="Tahoma" w:hAnsi="Tahoma" w:cs="Tahoma" w:hint="cs"/>
          <w:b w:val="0"/>
          <w:bCs w:val="0"/>
          <w:szCs w:val="20"/>
          <w:rtl/>
        </w:rPr>
        <w:t>מוצפנת.</w:t>
      </w:r>
      <w:r w:rsidRPr="00244A82">
        <w:rPr>
          <w:rFonts w:ascii="Tahoma" w:hAnsi="Tahoma" w:cs="Tahoma"/>
          <w:b w:val="0"/>
          <w:bCs w:val="0"/>
          <w:szCs w:val="20"/>
          <w:rtl/>
        </w:rPr>
        <w:t xml:space="preserve"> </w:t>
      </w:r>
    </w:p>
    <w:p w:rsidR="00244A82" w:rsidRPr="00244A82" w:rsidRDefault="00244A82" w:rsidP="00F473CB">
      <w:pPr>
        <w:pStyle w:val="bullet2"/>
        <w:widowControl w:val="0"/>
        <w:numPr>
          <w:ilvl w:val="1"/>
          <w:numId w:val="2"/>
        </w:numPr>
        <w:spacing w:before="120" w:line="360" w:lineRule="auto"/>
        <w:ind w:left="788" w:hanging="431"/>
        <w:jc w:val="both"/>
        <w:rPr>
          <w:rFonts w:ascii="Tahoma" w:hAnsi="Tahoma" w:cs="Tahoma"/>
          <w:b/>
          <w:bCs/>
          <w:sz w:val="20"/>
          <w:szCs w:val="20"/>
        </w:rPr>
      </w:pPr>
      <w:r w:rsidRPr="00244A82">
        <w:rPr>
          <w:rFonts w:ascii="Tahoma" w:hAnsi="Tahoma" w:cs="Tahoma"/>
          <w:b/>
          <w:bCs/>
          <w:sz w:val="20"/>
          <w:szCs w:val="20"/>
          <w:rtl/>
        </w:rPr>
        <w:t>פעילות יועצים וגורמים חיצונים עם מחשבים ניידים</w:t>
      </w:r>
    </w:p>
    <w:p w:rsidR="00244A82" w:rsidRPr="00244A82" w:rsidRDefault="00244A82" w:rsidP="00F473CB">
      <w:pPr>
        <w:pStyle w:val="3"/>
        <w:keepNext w:val="0"/>
        <w:widowControl w:val="0"/>
        <w:numPr>
          <w:ilvl w:val="2"/>
          <w:numId w:val="2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sz w:val="20"/>
          <w:szCs w:val="20"/>
          <w:u w:val="single"/>
        </w:rPr>
      </w:pPr>
      <w:r w:rsidRPr="00244A82">
        <w:rPr>
          <w:rFonts w:ascii="Tahoma" w:hAnsi="Tahoma" w:cs="Tahoma"/>
          <w:b w:val="0"/>
          <w:bCs w:val="0"/>
          <w:i w:val="0"/>
          <w:iCs w:val="0"/>
          <w:sz w:val="20"/>
          <w:szCs w:val="20"/>
          <w:u w:val="single"/>
          <w:rtl/>
          <w:lang w:eastAsia="en-US"/>
        </w:rPr>
        <w:t>הגנה מפני חשיפת מידע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באחריות הגורם החיצוני לוודא כי תוכנת האנטי ווירוס פועלת </w:t>
      </w:r>
      <w:r w:rsidR="00CD1A1B">
        <w:rPr>
          <w:rFonts w:ascii="Tahoma" w:hAnsi="Tahoma" w:cs="Tahoma" w:hint="cs"/>
          <w:sz w:val="20"/>
          <w:szCs w:val="20"/>
          <w:rtl/>
        </w:rPr>
        <w:t>במחשב הנייד שלו</w:t>
      </w:r>
      <w:r w:rsidRPr="00244A82">
        <w:rPr>
          <w:rFonts w:ascii="Tahoma" w:hAnsi="Tahoma" w:cs="Tahoma"/>
          <w:sz w:val="20"/>
          <w:szCs w:val="20"/>
          <w:rtl/>
        </w:rPr>
        <w:t xml:space="preserve"> וכי קובץ החתימות עדכני.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>באחריות הגורם החיצוני להתקין תוכנת הצפנה המצפינה את המידע על הדיסק כולו ומיישמת שימוש באמצעי בקרת גישה (קוד משתמש וסיסמא)  על מנת לאפשר גישה למחשב ולפענח את הצפנה זו.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>באחריות הגורם החיצוני לוודא כי מערכת ההפעלה אשר מותקנת על הרכיב הנייד מעודכנת בעדכוני האבטחה האחרונים שהופצו על יד היצרן.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09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מסמכי </w:t>
      </w:r>
      <w:r w:rsidR="000D6E03">
        <w:rPr>
          <w:rFonts w:ascii="Tahoma" w:hAnsi="Tahoma" w:cs="Tahoma" w:hint="cs"/>
          <w:sz w:val="20"/>
          <w:szCs w:val="20"/>
          <w:rtl/>
        </w:rPr>
        <w:t>המועצה</w:t>
      </w:r>
      <w:r w:rsidRPr="00244A82">
        <w:rPr>
          <w:rFonts w:ascii="Tahoma" w:hAnsi="Tahoma" w:cs="Tahoma"/>
          <w:sz w:val="20"/>
          <w:szCs w:val="20"/>
          <w:rtl/>
        </w:rPr>
        <w:t xml:space="preserve"> הנשמרים כחלק מפעילות הגורם החיצוני מחוץ לכותלי </w:t>
      </w:r>
      <w:r w:rsidR="000D6E03">
        <w:rPr>
          <w:rFonts w:ascii="Tahoma" w:hAnsi="Tahoma" w:cs="Tahoma" w:hint="cs"/>
          <w:sz w:val="20"/>
          <w:szCs w:val="20"/>
          <w:rtl/>
        </w:rPr>
        <w:t xml:space="preserve">המועצה </w:t>
      </w:r>
      <w:r w:rsidRPr="00244A82">
        <w:rPr>
          <w:rFonts w:ascii="Tahoma" w:hAnsi="Tahoma" w:cs="Tahoma"/>
          <w:sz w:val="20"/>
          <w:szCs w:val="20"/>
          <w:rtl/>
        </w:rPr>
        <w:t>ישמרו ויאובטחו במקום נעול אשר אינו נגיש לכלל</w:t>
      </w:r>
      <w:r w:rsidR="0003518A">
        <w:rPr>
          <w:rFonts w:ascii="Tahoma" w:hAnsi="Tahoma" w:cs="Tahoma" w:hint="cs"/>
          <w:sz w:val="20"/>
          <w:szCs w:val="20"/>
          <w:rtl/>
        </w:rPr>
        <w:t>,</w:t>
      </w:r>
      <w:r w:rsidRPr="00244A82">
        <w:rPr>
          <w:rFonts w:ascii="Tahoma" w:hAnsi="Tahoma" w:cs="Tahoma"/>
          <w:sz w:val="20"/>
          <w:szCs w:val="20"/>
          <w:rtl/>
        </w:rPr>
        <w:t xml:space="preserve"> מלבד </w:t>
      </w:r>
      <w:r w:rsidR="00700D91">
        <w:rPr>
          <w:rFonts w:ascii="Tahoma" w:hAnsi="Tahoma" w:cs="Tahoma" w:hint="cs"/>
          <w:sz w:val="20"/>
          <w:szCs w:val="20"/>
          <w:rtl/>
        </w:rPr>
        <w:t>לעובדי הגורם החיצוני שתפקידם מחייב זאת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pStyle w:val="3"/>
        <w:keepNext w:val="0"/>
        <w:widowControl w:val="0"/>
        <w:numPr>
          <w:ilvl w:val="2"/>
          <w:numId w:val="2"/>
        </w:numPr>
        <w:spacing w:before="120" w:after="0" w:line="360" w:lineRule="auto"/>
        <w:ind w:right="0"/>
        <w:jc w:val="both"/>
        <w:rPr>
          <w:rFonts w:ascii="Tahoma" w:hAnsi="Tahoma" w:cs="Tahoma"/>
          <w:b w:val="0"/>
          <w:bCs w:val="0"/>
          <w:i w:val="0"/>
          <w:iCs w:val="0"/>
          <w:sz w:val="20"/>
          <w:szCs w:val="20"/>
          <w:u w:val="single"/>
          <w:rtl/>
          <w:lang w:eastAsia="en-US"/>
        </w:rPr>
      </w:pPr>
      <w:r w:rsidRPr="00244A82">
        <w:rPr>
          <w:rFonts w:ascii="Tahoma" w:hAnsi="Tahoma" w:cs="Tahoma"/>
          <w:b w:val="0"/>
          <w:bCs w:val="0"/>
          <w:i w:val="0"/>
          <w:iCs w:val="0"/>
          <w:sz w:val="20"/>
          <w:szCs w:val="20"/>
          <w:u w:val="single"/>
          <w:rtl/>
          <w:lang w:eastAsia="en-US"/>
        </w:rPr>
        <w:t>הגנה מפני גניבה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3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>המחשב יימצא בכל עת בהשגחתו של העובד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3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המחשב יהיה צמוד לגורם החיצוני (להלן העובד) בכל עת פעילותו מחוץ לכותלי </w:t>
      </w:r>
      <w:r w:rsidR="000D6E03">
        <w:rPr>
          <w:rFonts w:ascii="Tahoma" w:hAnsi="Tahoma" w:cs="Tahoma" w:hint="cs"/>
          <w:sz w:val="20"/>
          <w:szCs w:val="20"/>
          <w:rtl/>
        </w:rPr>
        <w:t>המועצה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3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>ברכב, המחשב יימצא כל העת בצמוד לעובד בתיקו ובשום מקרה לא יאוחסן בתא המטען. כאשר העובד יוצא מהרכב, ייקח עמו  את המחשב ולא ישאירו במכונית גם אם נעל אותה.</w:t>
      </w:r>
    </w:p>
    <w:p w:rsidR="00244A82" w:rsidRPr="00244A82" w:rsidRDefault="00CD1A1B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על מחזיק המחשב </w:t>
      </w:r>
      <w:r w:rsidR="00244A82" w:rsidRPr="00244A82">
        <w:rPr>
          <w:rFonts w:ascii="Tahoma" w:hAnsi="Tahoma" w:cs="Tahoma"/>
          <w:sz w:val="20"/>
          <w:szCs w:val="20"/>
          <w:rtl/>
        </w:rPr>
        <w:t>להשתמש באופציית נעילתו האוטומטית המחייבת הקשת סיסמא לגישה מחדש כשהמחשב בפעולה</w:t>
      </w:r>
    </w:p>
    <w:p w:rsidR="00244A82" w:rsidRPr="00244A82" w:rsidRDefault="00244A82" w:rsidP="00F473CB">
      <w:pPr>
        <w:pStyle w:val="bullet2"/>
        <w:widowControl w:val="0"/>
        <w:numPr>
          <w:ilvl w:val="3"/>
          <w:numId w:val="2"/>
        </w:numPr>
        <w:spacing w:line="360" w:lineRule="auto"/>
        <w:ind w:left="1989" w:hanging="93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</w:rPr>
        <w:t xml:space="preserve">עובד היוצא למילואים או לחופשה בארץ או בחו"ל, יאחסן את המחשב האישי בחדר </w:t>
      </w:r>
      <w:r w:rsidRPr="00244A82">
        <w:rPr>
          <w:rFonts w:ascii="Tahoma" w:hAnsi="Tahoma" w:cs="Tahoma"/>
          <w:sz w:val="20"/>
          <w:szCs w:val="20"/>
          <w:rtl/>
        </w:rPr>
        <w:lastRenderedPageBreak/>
        <w:t xml:space="preserve">הביטחון </w:t>
      </w:r>
      <w:r w:rsidR="000D6E03">
        <w:rPr>
          <w:rFonts w:ascii="Tahoma" w:hAnsi="Tahoma" w:cs="Tahoma" w:hint="cs"/>
          <w:sz w:val="20"/>
          <w:szCs w:val="20"/>
          <w:rtl/>
        </w:rPr>
        <w:t>במועצה</w:t>
      </w:r>
      <w:r w:rsidRPr="00244A82">
        <w:rPr>
          <w:rFonts w:ascii="Tahoma" w:hAnsi="Tahoma" w:cs="Tahoma"/>
          <w:sz w:val="20"/>
          <w:szCs w:val="20"/>
          <w:rtl/>
        </w:rPr>
        <w:t xml:space="preserve"> </w:t>
      </w:r>
      <w:r w:rsidR="00CD1A1B">
        <w:rPr>
          <w:rFonts w:ascii="Tahoma" w:hAnsi="Tahoma" w:cs="Tahoma" w:hint="cs"/>
          <w:sz w:val="20"/>
          <w:szCs w:val="20"/>
          <w:rtl/>
        </w:rPr>
        <w:t>או בחברה בה הוא עובד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pStyle w:val="bullet2"/>
        <w:widowControl w:val="0"/>
        <w:numPr>
          <w:ilvl w:val="1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244A82">
        <w:rPr>
          <w:rFonts w:ascii="Tahoma" w:hAnsi="Tahoma" w:cs="Tahoma"/>
          <w:sz w:val="20"/>
          <w:szCs w:val="20"/>
          <w:u w:val="single"/>
          <w:rtl/>
        </w:rPr>
        <w:t>הצפנת דואר אלקטרוני</w:t>
      </w:r>
    </w:p>
    <w:p w:rsidR="00244A82" w:rsidRDefault="00244A82" w:rsidP="00F473CB">
      <w:pPr>
        <w:pStyle w:val="bullet2"/>
        <w:widowControl w:val="0"/>
        <w:numPr>
          <w:ilvl w:val="2"/>
          <w:numId w:val="2"/>
        </w:numPr>
        <w:tabs>
          <w:tab w:val="left" w:pos="2130"/>
        </w:tabs>
        <w:spacing w:line="48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F53BF">
        <w:rPr>
          <w:rFonts w:ascii="Tahoma" w:hAnsi="Tahoma" w:cs="Tahoma"/>
          <w:sz w:val="20"/>
          <w:szCs w:val="20"/>
          <w:rtl/>
        </w:rPr>
        <w:t>שליחת דוא"ל המכיל קבצי מידע (</w:t>
      </w:r>
      <w:r w:rsidRPr="006F53BF">
        <w:rPr>
          <w:rFonts w:ascii="Tahoma" w:hAnsi="Tahoma" w:cs="Tahoma"/>
          <w:sz w:val="20"/>
          <w:szCs w:val="20"/>
        </w:rPr>
        <w:t>MS Office</w:t>
      </w:r>
      <w:r w:rsidRPr="006F53BF">
        <w:rPr>
          <w:rFonts w:ascii="Tahoma" w:hAnsi="Tahoma" w:cs="Tahoma"/>
          <w:sz w:val="20"/>
          <w:szCs w:val="20"/>
          <w:rtl/>
        </w:rPr>
        <w:t>) ישלח לאחר שיוצפן בדרך הבאה:</w:t>
      </w:r>
      <w:r w:rsidR="00521AB2" w:rsidRPr="006F53BF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244A82" w:rsidRDefault="00C94BB6" w:rsidP="00F473CB">
      <w:pPr>
        <w:pStyle w:val="RonnyBase"/>
        <w:spacing w:before="0" w:line="360" w:lineRule="auto"/>
        <w:ind w:firstLine="4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/>
          <w:b/>
          <w:bCs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1373505</wp:posOffset>
                </wp:positionV>
                <wp:extent cx="3404235" cy="2439035"/>
                <wp:effectExtent l="0" t="0" r="5715" b="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4235" cy="2439035"/>
                          <a:chOff x="4081" y="10949"/>
                          <a:chExt cx="5361" cy="3841"/>
                        </a:xfrm>
                      </wpg:grpSpPr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12874"/>
                            <a:ext cx="3491" cy="1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3BF" w:rsidRDefault="006F53BF">
                              <w:pPr>
                                <w:rPr>
                                  <w:rtl/>
                                  <w:lang w:bidi="he-IL"/>
                                </w:rPr>
                              </w:pPr>
                              <w:r w:rsidRPr="006F53BF">
                                <w:rPr>
                                  <w:noProof/>
                                  <w:lang w:bidi="he-IL"/>
                                </w:rPr>
                                <w:drawing>
                                  <wp:inline distT="0" distB="0" distL="0" distR="0" wp14:anchorId="43CB66C5" wp14:editId="6D325FD7">
                                    <wp:extent cx="1516451" cy="1137675"/>
                                    <wp:effectExtent l="19050" t="0" r="7549" b="0"/>
                                    <wp:docPr id="5" name="תמונה 2" descr="PASS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67" name="מציין מיקום תוכן 14" descr="PASS.JPG"/>
                                            <pic:cNvPicPr>
                                              <a:picLocks noGrp="1" noChangeAspect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1483" cy="114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10949"/>
                            <a:ext cx="3220" cy="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3BF" w:rsidRPr="006F53BF" w:rsidRDefault="006F53BF" w:rsidP="006F53B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6F53BF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  <w:t>בתפריט הראשי בוחרים</w:t>
                              </w:r>
                            </w:p>
                            <w:p w:rsidR="006F53BF" w:rsidRPr="006F53BF" w:rsidRDefault="006F53BF" w:rsidP="006F53B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6F53BF">
                                <w:rPr>
                                  <w:rFonts w:ascii="Tahoma" w:hAnsi="Tahoma" w:cs="Tahoma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Prepare&gt; Encrypt Document</w:t>
                              </w:r>
                            </w:p>
                            <w:p w:rsidR="006F53BF" w:rsidRPr="006F53BF" w:rsidRDefault="006F53BF" w:rsidP="006F53B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11" y="13721"/>
                            <a:ext cx="173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3BF" w:rsidRPr="006F53BF" w:rsidRDefault="006F53BF" w:rsidP="006F53B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  <w:t>בחירת סיסמא</w:t>
                              </w:r>
                            </w:p>
                            <w:p w:rsidR="006F53BF" w:rsidRPr="006F53BF" w:rsidRDefault="006F53BF" w:rsidP="006F53B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32.05pt;margin-top:108.15pt;width:268.05pt;height:192.05pt;z-index:251661312" coordorigin="4081,10949" coordsize="536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ynkwMAAHAMAAAOAAAAZHJzL2Uyb0RvYy54bWzsV9tu4zYQfS/QfyD47kiU6YuEKItNsg4K&#10;pO0Cu/0AWqIuqESqJB05LfrvHQ5lO052t+0WCFBg/aCQHGo4c+acoXL5Zt935EEa22qVU3YRUyJV&#10;octW1Tn95eNmtqbEOqFK0Wklc/ooLX1z9f13l+OQyUQ3uiulIeBE2Wwccto4N2RRZItG9sJe6EEq&#10;MFba9MLB1NRRacQI3vsuSuJ4GY3alIPRhbQWVm+DkV6h/6qShfu5qqx0pMspxObwafC59c/o6lJk&#10;tRFD0xZTGOIrouhFq+DQo6tb4QTZmfaFq74tjLa6cheF7iNdVW0hMQfIhsXPsrkzejdgLnU21sMR&#10;JoD2GU5f7bb46eG9IW2Z04QSJXooEZ5K2MpjMw51BlvuzPBheG9CgjC818WvFszRc7uf12Ez2Y4/&#10;6hL8iZ3TiM2+Mr13AVmTPZbg8VgCuXekgMU5j3kyX1BSgC3h8zSGCRapaKCS/j0erxklYGZxytOD&#10;8d3kYDFfgtW/PV9z5q2RyMLJGO0UnU8NGGdPoNr/BuqHRgwSa2U9YhOo8wOoH32C13pPGA+44i4P&#10;KnF7WIdsECMbsCVK3zRC1fKtMXpspCghvJCNjxsOCPXwE+ud/B3YJ9CS9QpDENkJ83SCjKVseQaZ&#10;yAZj3Z3UPfGDnBpQFAYqHu6tC+getvjaWt215abtOpyYenvTGfIgQH0b/E3ez7Z1ym9W2r8WPIYV&#10;iA/O8DYfKarpj5QlPL5O0tlmuV7N+IYvZukqXs9ill6ny5in/Hbzpw+Q8axpy1Kq+1bJg7IZ/2dF&#10;nnpM0CRqm4w5TRfJIhTps0nG+PtUkn3roNF1bZ/T9XGTyHxp36kSGe5E24VxdB4+chgwOPxFVIDN&#10;ofaBym6/3YMXv7jV5SNQwmioF/Q86M4waLT5nZIROl1O7W87YSQl3Q8KaJUyzn1rxAlfrBKYmKeW&#10;7VOLUAW4yqmjJAxvXGinu8G0dQMnBSIr/RZ0X7XIkVNU2DNQeK+kQP5SgdhQfEiTjF5HgcskgRZ7&#10;3raOCkw86L5psXiBLe3YtF5JgV/gt7+K5VHG2zrUt9v10N6DtBee0J70IoNl36ZR8bgEieBl7j0g&#10;f8+k/y9VkfnG8Ani4wWG7fHEtG/8R1SWL/mPLf7V+b9ibLq256sEa3W6gdhqPvGfr7/R/7OXwhfp&#10;n3gB/p/oj59j8FmLXWH6BPffzU/nqPbTPwpXfwEAAP//AwBQSwMEFAAGAAgAAAAhAHvGBdPhAAAA&#10;CwEAAA8AAABkcnMvZG93bnJldi54bWxMj8FqwzAMhu+DvYPRYLfVdtqFksYppWw7lcHawejNjdUk&#10;NJZD7Cbp2887rTcJffz6/nw92ZYN2PvGkQI5E8CQSmcaqhR8H95flsB80GR06wgV3NDDunh8yHVm&#10;3EhfOOxDxWII+UwrqEPoMs59WaPVfuY6pHg7u97qENe+4qbXYwy3LU+ESLnVDcUPte5wW2N52V+t&#10;go9Rj5u5fBt2l/P2djy8fv7sJCr1/DRtVsACTuEfhj/9qA5FdDq5KxnPWgVJupARjYNM58AisRQi&#10;AXZSkAqxAF7k/L5D8QsAAP//AwBQSwECLQAUAAYACAAAACEAtoM4kv4AAADhAQAAEwAAAAAAAAAA&#10;AAAAAAAAAAAAW0NvbnRlbnRfVHlwZXNdLnhtbFBLAQItABQABgAIAAAAIQA4/SH/1gAAAJQBAAAL&#10;AAAAAAAAAAAAAAAAAC8BAABfcmVscy8ucmVsc1BLAQItABQABgAIAAAAIQBCAVynkwMAAHAMAAAO&#10;AAAAAAAAAAAAAAAAAC4CAABkcnMvZTJvRG9jLnhtbFBLAQItABQABgAIAAAAIQB7xgXT4QAAAAsB&#10;AAAPAAAAAAAAAAAAAAAAAO0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4081;top:12874;width:3491;height:1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6F53BF" w:rsidRDefault="006F53BF">
                        <w:pPr>
                          <w:rPr>
                            <w:rtl/>
                            <w:lang w:bidi="he-IL"/>
                          </w:rPr>
                        </w:pPr>
                        <w:r w:rsidRPr="006F53BF">
                          <w:rPr>
                            <w:noProof/>
                            <w:lang w:bidi="he-IL"/>
                          </w:rPr>
                          <w:drawing>
                            <wp:inline distT="0" distB="0" distL="0" distR="0" wp14:anchorId="43CB66C5" wp14:editId="6D325FD7">
                              <wp:extent cx="1516451" cy="1137675"/>
                              <wp:effectExtent l="19050" t="0" r="7549" b="0"/>
                              <wp:docPr id="5" name="תמונה 2" descr="PASS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67" name="מציין מיקום תוכן 14" descr="PASS.JPG"/>
                                      <pic:cNvPicPr>
                                        <a:picLocks noGrp="1"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1483" cy="114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5" o:spid="_x0000_s1028" type="#_x0000_t202" style="position:absolute;left:6222;top:10949;width:3220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3IwQAAANoAAAAPAAAAZHJzL2Rvd25yZXYueG1sRI9Ra8Iw&#10;FIXfB/6HcAd7m+mmiFajyEDsa9UfcGmubVhy0zWxrfv1y0Dw8XDO+Q5nsxudFT11wXhW8DHNQBBX&#10;XhuuFVzOh/cliBCRNVrPpOBOAXbbycsGc+0HLqk/xVokCIccFTQxtrmUoWrIYZj6ljh5V985jEl2&#10;tdQdDgnurPzMsoV0aDgtNNjSV0PV9+nmFPihvyzkz9GGovwtr8XK7GfWKPX2Ou7XICKN8Rl+tAut&#10;YA7/V9INkNs/AAAA//8DAFBLAQItABQABgAIAAAAIQDb4fbL7gAAAIUBAAATAAAAAAAAAAAAAAAA&#10;AAAAAABbQ29udGVudF9UeXBlc10ueG1sUEsBAi0AFAAGAAgAAAAhAFr0LFu/AAAAFQEAAAsAAAAA&#10;AAAAAAAAAAAAHwEAAF9yZWxzLy5yZWxzUEsBAi0AFAAGAAgAAAAhAEswrcjBAAAA2gAAAA8AAAAA&#10;AAAAAAAAAAAABwIAAGRycy9kb3ducmV2LnhtbFBLBQYAAAAAAwADALcAAAD1AgAAAAA=&#10;" strokecolor="#7f7f7f [1612]">
                  <v:textbox>
                    <w:txbxContent>
                      <w:p w:rsidR="006F53BF" w:rsidRPr="006F53BF" w:rsidRDefault="006F53BF" w:rsidP="006F53BF">
                        <w:pPr>
                          <w:jc w:val="center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6F53BF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  <w:rtl/>
                            <w:lang w:bidi="he-IL"/>
                          </w:rPr>
                          <w:t>בתפריט הראשי בוחרים</w:t>
                        </w:r>
                      </w:p>
                      <w:p w:rsidR="006F53BF" w:rsidRPr="006F53BF" w:rsidRDefault="006F53BF" w:rsidP="006F53BF">
                        <w:pPr>
                          <w:jc w:val="center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6F53BF">
                          <w:rPr>
                            <w:rFonts w:ascii="Tahoma" w:hAnsi="Tahoma" w:cs="Tahoma"/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</w:rPr>
                          <w:t>Prepare&gt; Encrypt Document</w:t>
                        </w:r>
                      </w:p>
                      <w:p w:rsidR="006F53BF" w:rsidRPr="006F53BF" w:rsidRDefault="006F53BF" w:rsidP="006F53BF">
                        <w:pPr>
                          <w:jc w:val="center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6" o:spid="_x0000_s1029" type="#_x0000_t202" style="position:absolute;left:7111;top:13721;width:173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YkwQAAANoAAAAPAAAAZHJzL2Rvd25yZXYueG1sRI/BasMw&#10;EETvhfyD2EJvjdwUTOtaDiFQ4qvTfMBibWxRaeVaqu3k66NAocdhZt4w5XZxVkw0BuNZwcs6A0Hc&#10;em24U3D6+nx+AxEiskbrmRRcKMC2Wj2UWGg/c0PTMXYiQTgUqKCPcSikDG1PDsPaD8TJO/vRYUxy&#10;7KQecU5wZ+Umy3Lp0HBa6HGgfU/t9/HXKfDzdMrlz8GGurk25/rd7F6tUerpcdl9gIi0xP/wX7vW&#10;CnK4X0k3QFY3AAAA//8DAFBLAQItABQABgAIAAAAIQDb4fbL7gAAAIUBAAATAAAAAAAAAAAAAAAA&#10;AAAAAABbQ29udGVudF9UeXBlc10ueG1sUEsBAi0AFAAGAAgAAAAhAFr0LFu/AAAAFQEAAAsAAAAA&#10;AAAAAAAAAAAAHwEAAF9yZWxzLy5yZWxzUEsBAi0AFAAGAAgAAAAhANSuliTBAAAA2gAAAA8AAAAA&#10;AAAAAAAAAAAABwIAAGRycy9kb3ducmV2LnhtbFBLBQYAAAAAAwADALcAAAD1AgAAAAA=&#10;" strokecolor="#7f7f7f [1612]">
                  <v:textbox>
                    <w:txbxContent>
                      <w:p w:rsidR="006F53BF" w:rsidRPr="006F53BF" w:rsidRDefault="006F53BF" w:rsidP="006F53BF">
                        <w:pPr>
                          <w:jc w:val="center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595959" w:themeColor="text1" w:themeTint="A6"/>
                            <w:sz w:val="20"/>
                            <w:szCs w:val="20"/>
                            <w:rtl/>
                            <w:lang w:bidi="he-IL"/>
                          </w:rPr>
                          <w:t>בחירת סיסמא</w:t>
                        </w:r>
                      </w:p>
                      <w:p w:rsidR="006F53BF" w:rsidRPr="006F53BF" w:rsidRDefault="006F53BF" w:rsidP="006F53BF">
                        <w:pPr>
                          <w:jc w:val="center"/>
                          <w:rPr>
                            <w:rFonts w:ascii="Tahoma" w:hAnsi="Tahoma" w:cs="Tahoma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F53BF" w:rsidRPr="006F53BF">
        <w:rPr>
          <w:rFonts w:ascii="Calibri" w:eastAsia="Calibri" w:hAnsi="Calibri" w:cs="Arial"/>
          <w:noProof/>
        </w:rPr>
        <w:t xml:space="preserve"> </w:t>
      </w:r>
      <w:r w:rsidR="006F53BF" w:rsidRPr="006F53BF">
        <w:rPr>
          <w:rFonts w:ascii="Tahoma" w:hAnsi="Tahoma" w:cs="Tahoma"/>
          <w:b/>
          <w:bCs/>
          <w:noProof/>
          <w:sz w:val="20"/>
          <w:szCs w:val="20"/>
          <w:rtl/>
        </w:rPr>
        <w:drawing>
          <wp:inline distT="0" distB="0" distL="0" distR="0" wp14:anchorId="67354B06" wp14:editId="028C1859">
            <wp:extent cx="4115807" cy="2802017"/>
            <wp:effectExtent l="19050" t="0" r="0" b="0"/>
            <wp:docPr id="8" name="תמונה 4" descr="word encryp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Content Placeholder 8" descr="word encryption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51" cy="280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82" w:rsidRDefault="00244A82" w:rsidP="00F473CB">
      <w:pPr>
        <w:pStyle w:val="RonnyBase"/>
        <w:spacing w:before="0" w:line="360" w:lineRule="auto"/>
        <w:rPr>
          <w:rFonts w:ascii="Tahoma" w:hAnsi="Tahoma" w:cs="Tahoma"/>
          <w:b/>
          <w:bCs/>
          <w:sz w:val="20"/>
          <w:szCs w:val="20"/>
          <w:rtl/>
        </w:rPr>
      </w:pPr>
    </w:p>
    <w:p w:rsidR="00244A82" w:rsidRDefault="00244A82" w:rsidP="00F473CB">
      <w:pPr>
        <w:pStyle w:val="RonnyBase"/>
        <w:spacing w:before="0" w:line="360" w:lineRule="auto"/>
        <w:rPr>
          <w:rFonts w:ascii="Tahoma" w:hAnsi="Tahoma" w:cs="Tahoma"/>
          <w:b/>
          <w:bCs/>
          <w:sz w:val="20"/>
          <w:szCs w:val="20"/>
          <w:rtl/>
        </w:rPr>
      </w:pPr>
    </w:p>
    <w:p w:rsidR="00244A82" w:rsidRDefault="00244A82" w:rsidP="00F473CB">
      <w:pPr>
        <w:pStyle w:val="RonnyBase"/>
        <w:spacing w:before="0" w:line="360" w:lineRule="auto"/>
        <w:rPr>
          <w:rFonts w:ascii="Tahoma" w:hAnsi="Tahoma" w:cs="Tahoma"/>
          <w:b/>
          <w:bCs/>
          <w:sz w:val="20"/>
          <w:szCs w:val="20"/>
          <w:rtl/>
        </w:rPr>
      </w:pPr>
    </w:p>
    <w:p w:rsidR="00244A82" w:rsidRDefault="00244A82" w:rsidP="00F473CB">
      <w:pPr>
        <w:pStyle w:val="RonnyBase"/>
        <w:spacing w:before="0" w:line="360" w:lineRule="auto"/>
        <w:rPr>
          <w:rFonts w:ascii="Tahoma" w:hAnsi="Tahoma" w:cs="Tahoma"/>
          <w:b/>
          <w:bCs/>
          <w:sz w:val="20"/>
          <w:szCs w:val="20"/>
          <w:rtl/>
        </w:rPr>
      </w:pPr>
    </w:p>
    <w:p w:rsidR="00244A82" w:rsidRDefault="00244A82" w:rsidP="00F473CB">
      <w:pPr>
        <w:pStyle w:val="RonnyBase"/>
        <w:spacing w:before="0" w:line="360" w:lineRule="auto"/>
        <w:rPr>
          <w:rFonts w:ascii="Tahoma" w:hAnsi="Tahoma" w:cs="Tahoma"/>
          <w:b/>
          <w:bCs/>
          <w:sz w:val="20"/>
          <w:szCs w:val="20"/>
          <w:rtl/>
        </w:rPr>
      </w:pPr>
    </w:p>
    <w:p w:rsidR="00700D91" w:rsidRDefault="00700D91" w:rsidP="00F473C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bidi="he-IL"/>
        </w:rPr>
      </w:pPr>
      <w:r>
        <w:rPr>
          <w:rFonts w:ascii="Tahoma" w:hAnsi="Tahoma" w:cs="Tahoma"/>
          <w:b/>
          <w:bCs/>
          <w:sz w:val="20"/>
          <w:szCs w:val="20"/>
          <w:rtl/>
        </w:rPr>
        <w:br w:type="page"/>
      </w:r>
    </w:p>
    <w:p w:rsidR="00865140" w:rsidRDefault="00244A82" w:rsidP="00F473CB">
      <w:pPr>
        <w:pStyle w:val="RonnyBase"/>
        <w:spacing w:before="0" w:line="360" w:lineRule="auto"/>
        <w:outlineLvl w:val="0"/>
        <w:rPr>
          <w:rFonts w:ascii="Tahoma" w:hAnsi="Tahoma" w:cs="Tahoma" w:hint="cs"/>
          <w:b/>
          <w:bCs/>
          <w:sz w:val="20"/>
          <w:szCs w:val="20"/>
          <w:rtl/>
        </w:rPr>
      </w:pPr>
      <w:r w:rsidRPr="00244A82">
        <w:rPr>
          <w:rFonts w:ascii="Tahoma" w:hAnsi="Tahoma" w:cs="Tahoma"/>
          <w:b/>
          <w:bCs/>
          <w:sz w:val="20"/>
          <w:szCs w:val="20"/>
          <w:rtl/>
        </w:rPr>
        <w:lastRenderedPageBreak/>
        <w:t xml:space="preserve">נספח </w:t>
      </w:r>
      <w:r w:rsidR="00877999">
        <w:rPr>
          <w:rFonts w:ascii="Tahoma" w:hAnsi="Tahoma" w:cs="Tahoma" w:hint="cs"/>
          <w:b/>
          <w:bCs/>
          <w:sz w:val="20"/>
          <w:szCs w:val="20"/>
          <w:rtl/>
        </w:rPr>
        <w:t>א'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 xml:space="preserve">  </w:t>
      </w:r>
    </w:p>
    <w:p w:rsidR="00244A82" w:rsidRPr="00244A82" w:rsidRDefault="00244A82" w:rsidP="00F473CB">
      <w:pPr>
        <w:pStyle w:val="RonnyBase"/>
        <w:spacing w:before="0" w:line="360" w:lineRule="auto"/>
        <w:outlineLvl w:val="0"/>
        <w:rPr>
          <w:rFonts w:ascii="Tahoma" w:hAnsi="Tahoma" w:cs="Tahoma"/>
          <w:b/>
          <w:bCs/>
          <w:sz w:val="20"/>
          <w:szCs w:val="20"/>
          <w:rtl/>
        </w:rPr>
      </w:pPr>
      <w:bookmarkStart w:id="19" w:name="נספחאא"/>
      <w:r w:rsidRPr="00877999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התחייבות ספק העובד מחוץ </w:t>
      </w:r>
      <w:r w:rsidR="000D6E03">
        <w:rPr>
          <w:rFonts w:ascii="Tahoma" w:hAnsi="Tahoma" w:cs="Tahoma" w:hint="cs"/>
          <w:b/>
          <w:bCs/>
          <w:sz w:val="20"/>
          <w:szCs w:val="20"/>
          <w:u w:val="single"/>
          <w:rtl/>
        </w:rPr>
        <w:t>למועצה</w:t>
      </w:r>
      <w:r w:rsidR="00865140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Pr="00877999">
        <w:rPr>
          <w:rFonts w:ascii="Tahoma" w:hAnsi="Tahoma" w:cs="Tahoma"/>
          <w:b/>
          <w:bCs/>
          <w:sz w:val="20"/>
          <w:szCs w:val="20"/>
          <w:u w:val="single"/>
          <w:rtl/>
        </w:rPr>
        <w:t>לאבטחת מידע</w:t>
      </w:r>
    </w:p>
    <w:bookmarkEnd w:id="19"/>
    <w:p w:rsidR="00244A82" w:rsidRPr="00244A82" w:rsidRDefault="00244A82" w:rsidP="00F473CB">
      <w:pPr>
        <w:pStyle w:val="1"/>
        <w:numPr>
          <w:ilvl w:val="0"/>
          <w:numId w:val="0"/>
        </w:numPr>
        <w:spacing w:before="0" w:after="0" w:line="360" w:lineRule="auto"/>
        <w:ind w:left="288"/>
        <w:jc w:val="both"/>
        <w:rPr>
          <w:rFonts w:ascii="Tahoma" w:hAnsi="Tahoma" w:cs="Tahoma"/>
          <w:b w:val="0"/>
          <w:bCs w:val="0"/>
          <w:sz w:val="20"/>
          <w:szCs w:val="20"/>
          <w:rtl/>
        </w:rPr>
      </w:pPr>
    </w:p>
    <w:p w:rsidR="00877999" w:rsidRDefault="00877999" w:rsidP="00F473CB">
      <w:pPr>
        <w:pStyle w:val="1"/>
        <w:numPr>
          <w:ilvl w:val="0"/>
          <w:numId w:val="0"/>
        </w:numPr>
        <w:spacing w:before="0" w:after="0" w:line="360" w:lineRule="auto"/>
        <w:ind w:left="288"/>
        <w:jc w:val="both"/>
        <w:rPr>
          <w:rFonts w:ascii="Tahoma" w:hAnsi="Tahoma" w:cs="Tahoma"/>
          <w:sz w:val="20"/>
          <w:szCs w:val="20"/>
          <w:rtl/>
        </w:rPr>
      </w:pPr>
    </w:p>
    <w:p w:rsidR="00244A82" w:rsidRPr="00877999" w:rsidRDefault="00244A82" w:rsidP="00F473CB">
      <w:pPr>
        <w:pStyle w:val="1"/>
        <w:numPr>
          <w:ilvl w:val="0"/>
          <w:numId w:val="0"/>
        </w:numPr>
        <w:spacing w:before="0" w:after="0" w:line="360" w:lineRule="auto"/>
        <w:ind w:left="288"/>
        <w:jc w:val="both"/>
        <w:rPr>
          <w:rFonts w:ascii="Tahoma" w:hAnsi="Tahoma" w:cs="Tahoma"/>
          <w:sz w:val="20"/>
          <w:szCs w:val="20"/>
          <w:rtl/>
        </w:rPr>
      </w:pPr>
      <w:bookmarkStart w:id="20" w:name="_הצהרת_מחויבות_לאבטחת"/>
      <w:bookmarkEnd w:id="20"/>
      <w:r w:rsidRPr="00877999">
        <w:rPr>
          <w:rStyle w:val="af5"/>
          <w:rFonts w:ascii="Tahoma" w:hAnsi="Tahoma" w:cs="Tahoma"/>
          <w:color w:val="FFFFFF"/>
          <w:sz w:val="20"/>
          <w:szCs w:val="20"/>
          <w:rtl/>
        </w:rPr>
        <w:footnoteReference w:id="1"/>
      </w:r>
      <w:r w:rsidRPr="00877999">
        <w:rPr>
          <w:rFonts w:ascii="Tahoma" w:hAnsi="Tahoma" w:cs="Tahoma"/>
          <w:sz w:val="20"/>
          <w:szCs w:val="20"/>
          <w:rtl/>
        </w:rPr>
        <w:t>הצהרת מחויבות לאבטחת מידע</w:t>
      </w:r>
    </w:p>
    <w:p w:rsidR="00244A82" w:rsidRPr="00CD1A1B" w:rsidRDefault="00244A82" w:rsidP="00F473CB">
      <w:pPr>
        <w:bidi/>
        <w:spacing w:after="0" w:line="360" w:lineRule="auto"/>
        <w:ind w:hanging="7"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/>
          <w:sz w:val="20"/>
          <w:szCs w:val="20"/>
          <w:rtl/>
          <w:lang w:bidi="he-IL"/>
        </w:rPr>
        <w:t>הואיל</w:t>
      </w:r>
      <w:r w:rsidRPr="00CD1A1B">
        <w:rPr>
          <w:rFonts w:ascii="Tahoma" w:hAnsi="Tahoma" w:cs="Tahoma"/>
          <w:sz w:val="20"/>
          <w:szCs w:val="20"/>
          <w:rtl/>
        </w:rPr>
        <w:t xml:space="preserve">;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ואנו החתומים מטה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</w:rPr>
        <w:t>(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להלן</w:t>
      </w:r>
      <w:r w:rsidRPr="00CD1A1B">
        <w:rPr>
          <w:rFonts w:ascii="Tahoma" w:hAnsi="Tahoma" w:cs="Tahoma"/>
          <w:sz w:val="20"/>
          <w:szCs w:val="20"/>
          <w:rtl/>
        </w:rPr>
        <w:t>;"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</w:t>
      </w:r>
      <w:r w:rsidR="00700D91" w:rsidRPr="00CD1A1B">
        <w:rPr>
          <w:rFonts w:ascii="Tahoma" w:hAnsi="Tahoma" w:cs="Tahoma" w:hint="cs"/>
          <w:sz w:val="20"/>
          <w:szCs w:val="20"/>
          <w:rtl/>
          <w:lang w:bidi="he-IL"/>
        </w:rPr>
        <w:t>חברה</w:t>
      </w:r>
      <w:r w:rsidRPr="00CD1A1B">
        <w:rPr>
          <w:rFonts w:ascii="Tahoma" w:hAnsi="Tahoma" w:cs="Tahoma"/>
          <w:sz w:val="20"/>
          <w:szCs w:val="20"/>
          <w:rtl/>
        </w:rPr>
        <w:t xml:space="preserve">")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נותנים </w:t>
      </w:r>
      <w:r w:rsidR="000D6E03" w:rsidRPr="00CD1A1B">
        <w:rPr>
          <w:rFonts w:ascii="Tahoma" w:hAnsi="Tahoma" w:cs="Tahoma" w:hint="cs"/>
          <w:sz w:val="20"/>
          <w:szCs w:val="20"/>
          <w:rtl/>
          <w:lang w:bidi="he-IL"/>
        </w:rPr>
        <w:t>למועצה האזורית מטה יהודה</w:t>
      </w:r>
      <w:r w:rsidRPr="00CD1A1B">
        <w:rPr>
          <w:rFonts w:ascii="Tahoma" w:hAnsi="Tahoma" w:cs="Tahoma"/>
          <w:sz w:val="20"/>
          <w:szCs w:val="20"/>
          <w:rtl/>
        </w:rPr>
        <w:t xml:space="preserve"> (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להלן</w:t>
      </w:r>
      <w:r w:rsidRPr="00CD1A1B">
        <w:rPr>
          <w:rFonts w:ascii="Tahoma" w:hAnsi="Tahoma" w:cs="Tahoma"/>
          <w:sz w:val="20"/>
          <w:szCs w:val="20"/>
          <w:rtl/>
        </w:rPr>
        <w:t>; "</w:t>
      </w:r>
      <w:r w:rsidR="000D6E03" w:rsidRPr="00CD1A1B">
        <w:rPr>
          <w:rFonts w:ascii="Tahoma" w:hAnsi="Tahoma" w:cs="Tahoma" w:hint="cs"/>
          <w:sz w:val="20"/>
          <w:szCs w:val="20"/>
          <w:rtl/>
          <w:lang w:bidi="he-IL"/>
        </w:rPr>
        <w:t>מועצה</w:t>
      </w:r>
      <w:r w:rsidRPr="00CD1A1B">
        <w:rPr>
          <w:rFonts w:ascii="Tahoma" w:hAnsi="Tahoma" w:cs="Tahoma"/>
          <w:sz w:val="20"/>
          <w:szCs w:val="20"/>
          <w:rtl/>
        </w:rPr>
        <w:t xml:space="preserve">")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שירותים</w:t>
      </w:r>
      <w:r w:rsidRPr="00CD1A1B">
        <w:rPr>
          <w:rFonts w:ascii="Tahoma" w:hAnsi="Tahoma" w:cs="Tahoma"/>
          <w:sz w:val="20"/>
          <w:szCs w:val="20"/>
          <w:rtl/>
        </w:rPr>
        <w:t xml:space="preserve">,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המתבססים על מידע של </w:t>
      </w:r>
      <w:r w:rsidR="000D6E03" w:rsidRPr="00CD1A1B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CD1A1B">
        <w:rPr>
          <w:rFonts w:ascii="Tahoma" w:hAnsi="Tahoma" w:cs="Tahoma"/>
          <w:sz w:val="20"/>
          <w:szCs w:val="20"/>
          <w:rtl/>
        </w:rPr>
        <w:t xml:space="preserve"> :</w:t>
      </w:r>
    </w:p>
    <w:p w:rsidR="00244A82" w:rsidRPr="00CD1A1B" w:rsidRDefault="00244A82" w:rsidP="00F473CB">
      <w:pPr>
        <w:pStyle w:val="af9"/>
        <w:bidi/>
        <w:spacing w:after="0" w:line="360" w:lineRule="auto"/>
        <w:ind w:left="4"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/>
          <w:sz w:val="20"/>
          <w:szCs w:val="20"/>
          <w:rtl/>
          <w:lang w:bidi="he-IL"/>
        </w:rPr>
        <w:t>והואיל</w:t>
      </w:r>
      <w:r w:rsidRPr="00CD1A1B">
        <w:rPr>
          <w:rFonts w:ascii="Tahoma" w:hAnsi="Tahoma" w:cs="Tahoma"/>
          <w:sz w:val="20"/>
          <w:szCs w:val="20"/>
          <w:rtl/>
        </w:rPr>
        <w:t xml:space="preserve">; </w:t>
      </w:r>
      <w:r w:rsidR="006F7B87" w:rsidRPr="00CD1A1B">
        <w:rPr>
          <w:rFonts w:ascii="Tahoma" w:hAnsi="Tahoma" w:cs="Tahoma"/>
          <w:sz w:val="20"/>
          <w:szCs w:val="20"/>
          <w:rtl/>
          <w:lang w:bidi="he-IL"/>
        </w:rPr>
        <w:t xml:space="preserve">ומתן השירותים </w:t>
      </w:r>
      <w:r w:rsidR="000D6E03" w:rsidRPr="00CD1A1B">
        <w:rPr>
          <w:rFonts w:ascii="Tahoma" w:hAnsi="Tahoma" w:cs="Tahoma" w:hint="cs"/>
          <w:sz w:val="20"/>
          <w:szCs w:val="20"/>
          <w:rtl/>
          <w:lang w:bidi="he-IL"/>
        </w:rPr>
        <w:t>למועצה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 מותנה בהתחייבות שלנו לשמור על</w:t>
      </w:r>
      <w:r w:rsidR="00877999"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הסודיות של המידע של </w:t>
      </w:r>
      <w:r w:rsidR="000D6E03" w:rsidRPr="00CD1A1B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 ועל אבטחת מידע זה</w:t>
      </w:r>
      <w:r w:rsidRPr="00CD1A1B">
        <w:rPr>
          <w:rFonts w:ascii="Tahoma" w:hAnsi="Tahoma" w:cs="Tahoma"/>
          <w:sz w:val="20"/>
          <w:szCs w:val="20"/>
          <w:rtl/>
        </w:rPr>
        <w:t xml:space="preserve">,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כמפורט בכתב זה</w:t>
      </w:r>
      <w:r w:rsidRPr="00CD1A1B">
        <w:rPr>
          <w:rFonts w:ascii="Tahoma" w:hAnsi="Tahoma" w:cs="Tahoma"/>
          <w:sz w:val="20"/>
          <w:szCs w:val="20"/>
          <w:rtl/>
        </w:rPr>
        <w:t>;</w:t>
      </w:r>
    </w:p>
    <w:p w:rsidR="00CD1A1B" w:rsidRPr="00CD1A1B" w:rsidRDefault="00CD1A1B" w:rsidP="00F473CB">
      <w:pPr>
        <w:pStyle w:val="21"/>
        <w:keepNext/>
        <w:bidi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הואיל והשירות הניתן ו</w:t>
      </w:r>
      <w:r w:rsidRPr="00CD1A1B">
        <w:rPr>
          <w:rFonts w:ascii="Tahoma" w:hAnsi="Tahoma" w:cs="Tahoma" w:hint="cs"/>
          <w:sz w:val="20"/>
          <w:szCs w:val="20"/>
          <w:rtl/>
        </w:rPr>
        <w:t>/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או שיינתן על ידינו למועצה  כרוך בניהול מידע אישי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ב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אופן ממוחשב </w:t>
      </w:r>
      <w:r w:rsidRPr="00CD1A1B">
        <w:rPr>
          <w:rFonts w:ascii="Tahoma" w:hAnsi="Tahoma" w:cs="Tahoma" w:hint="cs"/>
          <w:sz w:val="20"/>
          <w:szCs w:val="20"/>
          <w:rtl/>
        </w:rPr>
        <w:t>(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להלן</w:t>
      </w:r>
      <w:r w:rsidRPr="00CD1A1B">
        <w:rPr>
          <w:rFonts w:ascii="Tahoma" w:hAnsi="Tahoma" w:cs="Tahoma" w:hint="cs"/>
          <w:sz w:val="20"/>
          <w:szCs w:val="20"/>
          <w:rtl/>
        </w:rPr>
        <w:t>:"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"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או </w:t>
      </w:r>
      <w:r w:rsidRPr="00CD1A1B">
        <w:rPr>
          <w:rFonts w:ascii="Tahoma" w:hAnsi="Tahoma" w:cs="Tahoma" w:hint="cs"/>
          <w:sz w:val="20"/>
          <w:szCs w:val="20"/>
          <w:rtl/>
        </w:rPr>
        <w:t>"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מאגר המידע</w:t>
      </w:r>
      <w:r w:rsidRPr="00CD1A1B">
        <w:rPr>
          <w:rFonts w:ascii="Tahoma" w:hAnsi="Tahoma" w:cs="Tahoma" w:hint="cs"/>
          <w:sz w:val="20"/>
          <w:szCs w:val="20"/>
          <w:rtl/>
        </w:rPr>
        <w:t>"),</w:t>
      </w:r>
    </w:p>
    <w:p w:rsidR="00CD1A1B" w:rsidRPr="00CD1A1B" w:rsidRDefault="00CD1A1B" w:rsidP="00F473CB">
      <w:pPr>
        <w:pStyle w:val="af9"/>
        <w:bidi/>
        <w:spacing w:after="0" w:line="360" w:lineRule="auto"/>
        <w:ind w:left="4"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והואיל וידוע לנו כי בעקבות האמור בחוק הגנת הפרטיות ה</w:t>
      </w:r>
      <w:r w:rsidRPr="00CD1A1B">
        <w:rPr>
          <w:rFonts w:ascii="Tahoma" w:hAnsi="Tahoma" w:cs="Tahoma" w:hint="cs"/>
          <w:sz w:val="20"/>
          <w:szCs w:val="20"/>
          <w:rtl/>
        </w:rPr>
        <w:t>'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תשמ</w:t>
      </w:r>
      <w:r w:rsidRPr="00CD1A1B">
        <w:rPr>
          <w:rFonts w:ascii="Tahoma" w:hAnsi="Tahoma" w:cs="Tahoma" w:hint="cs"/>
          <w:sz w:val="20"/>
          <w:szCs w:val="20"/>
          <w:rtl/>
        </w:rPr>
        <w:t>"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א 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1981 ,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תקנות והנחיות שיצאו מכוחו כפי שיתפרסמו מעת לעת </w:t>
      </w:r>
      <w:r w:rsidRPr="00CD1A1B">
        <w:rPr>
          <w:rFonts w:ascii="Tahoma" w:hAnsi="Tahoma" w:cs="Tahoma" w:hint="cs"/>
          <w:sz w:val="20"/>
          <w:szCs w:val="20"/>
          <w:rtl/>
        </w:rPr>
        <w:t>(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להלן</w:t>
      </w:r>
      <w:r w:rsidRPr="00CD1A1B">
        <w:rPr>
          <w:rFonts w:ascii="Tahoma" w:hAnsi="Tahoma" w:cs="Tahoma" w:hint="cs"/>
          <w:sz w:val="20"/>
          <w:szCs w:val="20"/>
          <w:rtl/>
        </w:rPr>
        <w:t>:"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הוראות החוק וההנחיות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"),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חילם ו</w:t>
      </w:r>
      <w:r w:rsidRPr="00CD1A1B">
        <w:rPr>
          <w:rFonts w:ascii="Tahoma" w:hAnsi="Tahoma" w:cs="Tahoma" w:hint="cs"/>
          <w:sz w:val="20"/>
          <w:szCs w:val="20"/>
          <w:rtl/>
        </w:rPr>
        <w:t>/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או יחולו במועצה נהלים וסדרי בקרה פנימיים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בדבר הפעולות הראויות לקיום חובותיהם של בעל מאגר המידע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מנהל מאגר המידע והמחזיק בו לגבי עיבוד אישי אגב מיקור חוץ</w:t>
      </w:r>
      <w:r w:rsidRPr="00CD1A1B">
        <w:rPr>
          <w:rFonts w:ascii="Tahoma" w:hAnsi="Tahoma" w:cs="Tahoma" w:hint="cs"/>
          <w:sz w:val="20"/>
          <w:szCs w:val="20"/>
          <w:rtl/>
        </w:rPr>
        <w:t>;</w:t>
      </w:r>
    </w:p>
    <w:p w:rsidR="00CD1A1B" w:rsidRPr="00CD1A1B" w:rsidRDefault="00CD1A1B" w:rsidP="00F473CB">
      <w:pPr>
        <w:pStyle w:val="af9"/>
        <w:bidi/>
        <w:spacing w:after="0" w:line="360" w:lineRule="auto"/>
        <w:ind w:left="4"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והואיל ולשם קיום הוראות החוק וההנחיות הנ</w:t>
      </w:r>
      <w:r w:rsidRPr="00CD1A1B">
        <w:rPr>
          <w:rFonts w:ascii="Tahoma" w:hAnsi="Tahoma" w:cs="Tahoma" w:hint="cs"/>
          <w:sz w:val="20"/>
          <w:szCs w:val="20"/>
          <w:rtl/>
        </w:rPr>
        <w:t>"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ל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ובשים לב לאופיה של המועתה כגוף ציבורי באשר לחובות החלות עליה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נדרשנו לחתום על כתב התחיבות זה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keepNext/>
        <w:bidi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אי לכך הננו להצהיר והתחייב כלהלן</w:t>
      </w:r>
      <w:r w:rsidRPr="00CD1A1B">
        <w:rPr>
          <w:rFonts w:ascii="Tahoma" w:hAnsi="Tahoma" w:cs="Tahoma" w:hint="cs"/>
          <w:sz w:val="20"/>
          <w:szCs w:val="20"/>
          <w:rtl/>
        </w:rPr>
        <w:t>:</w:t>
      </w:r>
    </w:p>
    <w:p w:rsidR="00CD1A1B" w:rsidRPr="00CD1A1B" w:rsidRDefault="00CD1A1B" w:rsidP="00F473CB">
      <w:pPr>
        <w:pStyle w:val="21"/>
        <w:widowControl w:val="0"/>
        <w:bidi/>
        <w:jc w:val="both"/>
        <w:rPr>
          <w:rFonts w:ascii="Tahoma" w:hAnsi="Tahoma" w:cs="Tahoma"/>
          <w:sz w:val="20"/>
          <w:szCs w:val="20"/>
          <w:rtl/>
          <w:lang w:bidi="he-IL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אנו נתאים את השירות הניתן ו</w:t>
      </w:r>
      <w:r w:rsidRPr="00CD1A1B">
        <w:rPr>
          <w:rFonts w:ascii="Tahoma" w:hAnsi="Tahoma" w:cs="Tahoma" w:hint="cs"/>
          <w:sz w:val="20"/>
          <w:szCs w:val="20"/>
          <w:rtl/>
        </w:rPr>
        <w:t>/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או שיינתן לכם להוראות חוק הגנת הפרטיות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תקנותיו והנחיות רשם מאגרי המידע שיצאו מכוחו כפי שיעודכנו מעת לעת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לרבות הנחית רשם מאגרי מידע מס 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' </w:t>
      </w:r>
      <w:r w:rsidR="00F473CB">
        <w:rPr>
          <w:rFonts w:ascii="Tahoma" w:hAnsi="Tahoma" w:cs="Tahoma" w:hint="cs"/>
          <w:sz w:val="20"/>
          <w:szCs w:val="20"/>
          <w:rtl/>
          <w:lang w:bidi="he-IL"/>
        </w:rPr>
        <w:t>2/2011</w:t>
      </w:r>
      <w:r w:rsidR="00F473CB">
        <w:rPr>
          <w:rFonts w:ascii="Tahoma" w:hAnsi="Tahoma" w:cs="Tahoma" w:hint="cs"/>
          <w:sz w:val="20"/>
          <w:szCs w:val="20"/>
          <w:rtl/>
        </w:rPr>
        <w:t xml:space="preserve"> (</w:t>
      </w:r>
      <w:r w:rsidRPr="00CD1A1B">
        <w:rPr>
          <w:rFonts w:ascii="Tahoma" w:hAnsi="Tahoma" w:cs="Tahoma" w:hint="cs"/>
          <w:sz w:val="20"/>
          <w:szCs w:val="20"/>
          <w:rtl/>
        </w:rPr>
        <w:t>"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שימוש בשירותי מיקור חוץ לעיבוד מידע אישי</w:t>
      </w:r>
      <w:r w:rsidRPr="00CD1A1B">
        <w:rPr>
          <w:rFonts w:ascii="Tahoma" w:hAnsi="Tahoma" w:cs="Tahoma" w:hint="cs"/>
          <w:sz w:val="20"/>
          <w:szCs w:val="20"/>
          <w:rtl/>
        </w:rPr>
        <w:t>").</w:t>
      </w:r>
    </w:p>
    <w:p w:rsidR="00CD1A1B" w:rsidRPr="00CD1A1B" w:rsidRDefault="00CD1A1B" w:rsidP="00F473CB">
      <w:pPr>
        <w:pStyle w:val="-"/>
        <w:widowControl w:val="0"/>
        <w:numPr>
          <w:ilvl w:val="2"/>
          <w:numId w:val="23"/>
        </w:numPr>
        <w:spacing w:after="0" w:line="480" w:lineRule="auto"/>
        <w:ind w:left="424" w:hanging="425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</w:rPr>
        <w:t>כמו כן ,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 xml:space="preserve">אנו נגדיר באופן 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 xml:space="preserve">ברור 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 xml:space="preserve">מטרות 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 xml:space="preserve">שימוש 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 xml:space="preserve">במאגר ובמידע האגור בו על ידינו 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>ו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 xml:space="preserve">ע"י 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 xml:space="preserve">מורשי גישה למידע 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>מטעמנו.</w:t>
      </w:r>
    </w:p>
    <w:p w:rsidR="00CD1A1B" w:rsidRPr="00CD1A1B" w:rsidRDefault="00CD1A1B" w:rsidP="00F473CB">
      <w:pPr>
        <w:pStyle w:val="-"/>
        <w:widowControl w:val="0"/>
        <w:numPr>
          <w:ilvl w:val="2"/>
          <w:numId w:val="23"/>
        </w:numPr>
        <w:spacing w:after="0" w:line="480" w:lineRule="auto"/>
        <w:ind w:left="424" w:hanging="425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color w:val="000000"/>
          <w:sz w:val="20"/>
          <w:szCs w:val="20"/>
          <w:rtl/>
        </w:rPr>
        <w:t xml:space="preserve">אנו נוודא כי נמסור לנשוא המידע הודעה על איסופן כנדרש על פי 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>סעיף 11 לחוק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 xml:space="preserve"> הגנת הפרטיות ה'תשמ"א </w:t>
      </w:r>
      <w:r w:rsidRPr="00CD1A1B">
        <w:rPr>
          <w:rFonts w:ascii="Tahoma" w:hAnsi="Tahoma" w:cs="Tahoma" w:hint="cs"/>
          <w:sz w:val="20"/>
          <w:szCs w:val="20"/>
          <w:rtl/>
        </w:rPr>
        <w:t>1981.</w:t>
      </w:r>
    </w:p>
    <w:p w:rsidR="00CD1A1B" w:rsidRPr="00CD1A1B" w:rsidRDefault="00CD1A1B" w:rsidP="00F473CB">
      <w:pPr>
        <w:pStyle w:val="-"/>
        <w:widowControl w:val="0"/>
        <w:numPr>
          <w:ilvl w:val="2"/>
          <w:numId w:val="23"/>
        </w:numPr>
        <w:spacing w:after="0" w:line="480" w:lineRule="auto"/>
        <w:ind w:left="424" w:hanging="425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color w:val="000000"/>
          <w:sz w:val="20"/>
          <w:szCs w:val="20"/>
          <w:rtl/>
        </w:rPr>
        <w:t>אנו לא נאסוף המידע ממקור</w:t>
      </w:r>
      <w:r>
        <w:rPr>
          <w:rFonts w:ascii="Tahoma" w:hAnsi="Tahoma" w:cs="Tahoma" w:hint="cs"/>
          <w:color w:val="000000"/>
          <w:sz w:val="20"/>
          <w:szCs w:val="20"/>
          <w:rtl/>
        </w:rPr>
        <w:t>ו</w:t>
      </w:r>
      <w:r w:rsidRPr="00CD1A1B">
        <w:rPr>
          <w:rFonts w:ascii="Tahoma" w:hAnsi="Tahoma" w:cs="Tahoma" w:hint="cs"/>
          <w:color w:val="000000"/>
          <w:sz w:val="20"/>
          <w:szCs w:val="20"/>
          <w:rtl/>
        </w:rPr>
        <w:t>ת לא חוקיים ולא נעשה במידע שימוש לא חוקי ושלא במסגרת מטרות המאגר.</w:t>
      </w:r>
      <w:r w:rsidRPr="00CD1A1B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</w:p>
    <w:p w:rsidR="00CD1A1B" w:rsidRPr="00D12244" w:rsidRDefault="00CD1A1B" w:rsidP="00F473CB">
      <w:pPr>
        <w:pStyle w:val="21"/>
        <w:widowControl w:val="0"/>
        <w:jc w:val="both"/>
        <w:rPr>
          <w:rFonts w:ascii="Tahoma" w:hAnsi="Tahoma" w:cs="Tahoma"/>
          <w:sz w:val="18"/>
          <w:szCs w:val="18"/>
          <w:rtl/>
        </w:rPr>
      </w:pPr>
    </w:p>
    <w:p w:rsidR="00CD1A1B" w:rsidRPr="00CD1A1B" w:rsidRDefault="00CD1A1B" w:rsidP="00F473CB">
      <w:pPr>
        <w:pStyle w:val="21"/>
        <w:widowControl w:val="0"/>
        <w:bidi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מבלי לפגוע או לגרוע מכלליות האמור לעיל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,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אנו מתחייבים בזאת לפעול ל</w:t>
      </w:r>
      <w:r w:rsidRPr="00CD1A1B">
        <w:rPr>
          <w:rFonts w:ascii="Tahoma" w:hAnsi="Tahoma" w:cs="Tahoma" w:hint="cs"/>
          <w:sz w:val="20"/>
          <w:szCs w:val="20"/>
          <w:rtl/>
        </w:rPr>
        <w:t>:</w:t>
      </w:r>
    </w:p>
    <w:p w:rsidR="00CD1A1B" w:rsidRDefault="00CD1A1B" w:rsidP="00F473CB">
      <w:pPr>
        <w:numPr>
          <w:ilvl w:val="0"/>
          <w:numId w:val="24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מינוי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אחראי לאבטחת המידע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על אחראי אבטחת המידע להבטיח שימוש נכון בזיהוי המשתמש ובסיסמא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בהרשאות הגישה למידע ובהגנת משאבי מערכות המחשב והמידע ומערכות התקשורת</w:t>
      </w:r>
      <w:r>
        <w:rPr>
          <w:rFonts w:ascii="Tahoma" w:hAnsi="Tahoma" w:cs="Tahoma"/>
          <w:sz w:val="20"/>
          <w:szCs w:val="20"/>
          <w:rtl/>
        </w:rPr>
        <w:t>.</w:t>
      </w:r>
    </w:p>
    <w:p w:rsidR="00CD1A1B" w:rsidRPr="00244A82" w:rsidRDefault="00CD1A1B" w:rsidP="00F473CB">
      <w:pPr>
        <w:numPr>
          <w:ilvl w:val="0"/>
          <w:numId w:val="24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 xml:space="preserve">מינוי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ממונה לאבטחה הפיזית של המידע ומערכות המידע והתקשורת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  <w:rtl/>
        </w:rPr>
      </w:pPr>
      <w:r w:rsidRPr="00CD1A1B">
        <w:rPr>
          <w:rFonts w:ascii="Tahoma" w:hAnsi="Tahoma" w:cs="Tahoma"/>
          <w:sz w:val="20"/>
          <w:szCs w:val="20"/>
          <w:rtl/>
          <w:lang w:bidi="he-IL"/>
        </w:rPr>
        <w:t>ק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יום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 הגנה פיסית על מ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אגר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ועל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התשתית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ו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 מפני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סיכונים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סביבתיים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ופגיעות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התואמים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את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רגישות המידע המעובד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הפרדת מאגר מידע המועצה ממאגרים של לקוחות אחרים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F473CB" w:rsidRPr="00244A82" w:rsidRDefault="00F473CB" w:rsidP="00F473CB">
      <w:pPr>
        <w:numPr>
          <w:ilvl w:val="0"/>
          <w:numId w:val="24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  <w:lang w:bidi="he-IL"/>
        </w:rPr>
        <w:t>התקנת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ת</w:t>
      </w:r>
      <w:r>
        <w:rPr>
          <w:rFonts w:ascii="Tahoma" w:hAnsi="Tahoma" w:cs="Tahoma" w:hint="cs"/>
          <w:sz w:val="20"/>
          <w:szCs w:val="20"/>
          <w:rtl/>
          <w:lang w:bidi="he-IL"/>
        </w:rPr>
        <w:t>ו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כנת הגנה תקנית ומעודכנת כנגד וירוסים</w:t>
      </w:r>
      <w:r>
        <w:rPr>
          <w:rFonts w:ascii="Tahoma" w:hAnsi="Tahoma" w:cs="Tahoma" w:hint="cs"/>
          <w:sz w:val="20"/>
          <w:szCs w:val="20"/>
          <w:rtl/>
          <w:lang w:bidi="he-IL"/>
        </w:rPr>
        <w:t xml:space="preserve"> בשרתים ותחנות הקצה</w:t>
      </w:r>
      <w:r w:rsidRPr="00244A82">
        <w:rPr>
          <w:rFonts w:ascii="Tahoma" w:hAnsi="Tahoma" w:cs="Tahoma"/>
          <w:sz w:val="20"/>
          <w:szCs w:val="20"/>
          <w:rtl/>
        </w:rPr>
        <w:t xml:space="preserve"> </w:t>
      </w:r>
    </w:p>
    <w:p w:rsidR="00F473CB" w:rsidRPr="00244A82" w:rsidRDefault="00F473CB" w:rsidP="00F473C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קיום אמצעי הגנה על קישור הרשת שלנו מול המועצה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קיום אמצעי הגנה על קישור הרשת שלנו מול האינטרנט ומול גורמים אחרים המתחברים אליה.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קים ואכיפה של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 מדיניות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הוצאה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מדיה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מגנטית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ואופטית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לרבות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כוננים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קשיחים</w:t>
      </w:r>
      <w:r w:rsidRPr="00CD1A1B">
        <w:rPr>
          <w:rFonts w:ascii="Tahoma" w:hAnsi="Tahoma" w:cs="Tahoma"/>
          <w:sz w:val="20"/>
          <w:szCs w:val="20"/>
          <w:rtl/>
        </w:rPr>
        <w:t xml:space="preserve">,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אמצעי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אחסון ניידים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או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נתיקים</w:t>
      </w:r>
      <w:r w:rsidRPr="00CD1A1B">
        <w:rPr>
          <w:rFonts w:ascii="Tahoma" w:hAnsi="Tahoma" w:cs="Tahoma"/>
          <w:sz w:val="20"/>
          <w:szCs w:val="20"/>
          <w:rtl/>
        </w:rPr>
        <w:t>,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 מצעי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גיבוי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וכד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'. 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קיום ואכיפה של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נהלים מוסדרים הנוגעים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למאגר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מידע</w:t>
      </w:r>
      <w:r w:rsidRPr="00CD1A1B">
        <w:rPr>
          <w:rFonts w:ascii="Tahoma" w:hAnsi="Tahoma" w:cs="Tahoma"/>
          <w:sz w:val="20"/>
          <w:szCs w:val="20"/>
          <w:rtl/>
        </w:rPr>
        <w:t>,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סיווג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והרשאות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גישה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למידע</w:t>
      </w:r>
      <w:r w:rsidRPr="00CD1A1B">
        <w:rPr>
          <w:rFonts w:ascii="Tahoma" w:hAnsi="Tahoma" w:cs="Tahoma"/>
          <w:sz w:val="20"/>
          <w:szCs w:val="20"/>
          <w:rtl/>
        </w:rPr>
        <w:t xml:space="preserve">,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הוראות לאיסוף</w:t>
      </w:r>
      <w:r w:rsidRPr="00CD1A1B">
        <w:rPr>
          <w:rFonts w:ascii="Tahoma" w:hAnsi="Tahoma" w:cs="Tahoma"/>
          <w:sz w:val="20"/>
          <w:szCs w:val="20"/>
          <w:rtl/>
        </w:rPr>
        <w:t>,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לסימון</w:t>
      </w:r>
      <w:r w:rsidRPr="00CD1A1B">
        <w:rPr>
          <w:rFonts w:ascii="Tahoma" w:hAnsi="Tahoma" w:cs="Tahoma"/>
          <w:sz w:val="20"/>
          <w:szCs w:val="20"/>
          <w:rtl/>
        </w:rPr>
        <w:t>,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לאימות</w:t>
      </w:r>
      <w:r w:rsidRPr="00CD1A1B">
        <w:rPr>
          <w:rFonts w:ascii="Tahoma" w:hAnsi="Tahoma" w:cs="Tahoma"/>
          <w:sz w:val="20"/>
          <w:szCs w:val="20"/>
          <w:rtl/>
        </w:rPr>
        <w:t>,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לעיבוד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ולהפצה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/>
          <w:sz w:val="20"/>
          <w:szCs w:val="20"/>
        </w:rPr>
        <w:t>,</w:t>
      </w:r>
      <w:r w:rsidRPr="00CD1A1B">
        <w:rPr>
          <w:rFonts w:ascii="Tahoma" w:hAnsi="Tahoma" w:cs="Tahoma"/>
          <w:sz w:val="20"/>
          <w:szCs w:val="20"/>
          <w:rtl/>
        </w:rPr>
        <w:t xml:space="preserve">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בהתאם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להוראות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החוק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ההנחיות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פעלת מערכת ניהול הרשאות הכוללת קביעת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אופן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מתן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הרשאת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גישה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למידע של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והטלת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הגבלות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על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מורשי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הגישה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/>
          <w:sz w:val="20"/>
          <w:szCs w:val="20"/>
          <w:rtl/>
          <w:lang w:bidi="he-IL"/>
        </w:rPr>
        <w:t>רישום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מעודכן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מורשי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הגישה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למ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ידע של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המועצה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לפי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הרשאות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הכניסה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השונות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F473CB" w:rsidRPr="00244A82" w:rsidRDefault="00F473CB" w:rsidP="00F473CB">
      <w:pPr>
        <w:numPr>
          <w:ilvl w:val="0"/>
          <w:numId w:val="24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הגישה למערכות המחשוב המחזיקות מידע של </w:t>
      </w:r>
      <w:r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תתאפשר רק תוך שימוש בזיהוי </w:t>
      </w:r>
      <w:r w:rsidRPr="00244A82">
        <w:rPr>
          <w:rFonts w:ascii="Tahoma" w:hAnsi="Tahoma" w:cs="Tahoma"/>
          <w:sz w:val="20"/>
          <w:szCs w:val="20"/>
          <w:rtl/>
        </w:rPr>
        <w:t>(</w:t>
      </w:r>
      <w:r w:rsidRPr="00244A82">
        <w:rPr>
          <w:rFonts w:ascii="Tahoma" w:hAnsi="Tahoma" w:cs="Tahoma"/>
          <w:sz w:val="20"/>
          <w:szCs w:val="20"/>
        </w:rPr>
        <w:t>User-ID</w:t>
      </w:r>
      <w:r w:rsidRPr="00244A82">
        <w:rPr>
          <w:rFonts w:ascii="Tahoma" w:hAnsi="Tahoma" w:cs="Tahoma"/>
          <w:sz w:val="20"/>
          <w:szCs w:val="20"/>
          <w:rtl/>
        </w:rPr>
        <w:t xml:space="preserve">)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אישי ובסיסמאות אישיות וחסויות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הסיסמאות תהיינה ידועות רק למשתמשים בלבד ותוחלפנה לפחות כל </w:t>
      </w:r>
      <w:r w:rsidRPr="00244A82">
        <w:rPr>
          <w:rFonts w:ascii="Tahoma" w:hAnsi="Tahoma" w:cs="Tahoma"/>
          <w:sz w:val="20"/>
          <w:szCs w:val="20"/>
          <w:rtl/>
        </w:rPr>
        <w:t xml:space="preserve">3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חדשים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F473CB" w:rsidRPr="00244A82" w:rsidRDefault="00F473CB" w:rsidP="00F473CB">
      <w:pPr>
        <w:numPr>
          <w:ilvl w:val="0"/>
          <w:numId w:val="24"/>
        </w:numPr>
        <w:bidi/>
        <w:spacing w:after="0" w:line="360" w:lineRule="auto"/>
        <w:jc w:val="both"/>
        <w:rPr>
          <w:rFonts w:ascii="Tahoma" w:hAnsi="Tahoma" w:cs="Tahoma"/>
          <w:sz w:val="20"/>
          <w:szCs w:val="20"/>
          <w:rtl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זיהוי משתמש יינעל אוטומטית לאחר </w:t>
      </w:r>
      <w:r w:rsidRPr="00244A82">
        <w:rPr>
          <w:rFonts w:ascii="Tahoma" w:hAnsi="Tahoma" w:cs="Tahoma"/>
          <w:sz w:val="20"/>
          <w:szCs w:val="20"/>
          <w:rtl/>
        </w:rPr>
        <w:t xml:space="preserve">5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שגיאות רצופות בהקשת הסיסמא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השחרור יוכל להתבצע רק ע</w:t>
      </w:r>
      <w:r w:rsidRPr="00244A82">
        <w:rPr>
          <w:rFonts w:ascii="Tahoma" w:hAnsi="Tahoma" w:cs="Tahoma"/>
          <w:sz w:val="20"/>
          <w:szCs w:val="20"/>
          <w:rtl/>
        </w:rPr>
        <w:t>"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י האדמיניסטרטור ומי שהוסמך למלא את מקומו בהיעדרו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/>
          <w:sz w:val="20"/>
          <w:szCs w:val="20"/>
          <w:rtl/>
          <w:lang w:bidi="he-IL"/>
        </w:rPr>
        <w:t>ק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יום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הוראות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תפעול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המערכת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תוך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אבטחת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ושמירה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על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שלמות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החתמת מורשי הגישה למידע של המועצה</w:t>
      </w:r>
      <w:r w:rsidRPr="00CD1A1B">
        <w:rPr>
          <w:rFonts w:ascii="Tahoma" w:hAnsi="Tahoma" w:cs="Tahoma" w:hint="cs"/>
          <w:sz w:val="20"/>
          <w:szCs w:val="20"/>
          <w:rtl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על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התחייבות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לשמירה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על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סודיות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ועל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ההוראות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שנקבעו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בנהלים.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הגדרת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סדרי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בקרה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לגילוי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פגיעות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בשלמות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ותיקון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ליקויים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lastRenderedPageBreak/>
        <w:t xml:space="preserve">הגדרת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תנאים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לגבי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בדיקות אמינות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עובדים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ועבר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של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עבירות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הקשורות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בשימוש במידע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בהתאם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לרגישות</w:t>
      </w:r>
      <w:r w:rsidRPr="00CD1A1B">
        <w:rPr>
          <w:rFonts w:ascii="Tahoma" w:hAnsi="Tahoma" w:cs="Tahoma"/>
          <w:sz w:val="20"/>
          <w:szCs w:val="20"/>
        </w:rPr>
        <w:t xml:space="preserve">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>המידע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244A82" w:rsidRDefault="00CD1A1B" w:rsidP="00F473CB">
      <w:pPr>
        <w:pStyle w:val="2"/>
        <w:numPr>
          <w:ilvl w:val="0"/>
          <w:numId w:val="24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szCs w:val="20"/>
          <w:rtl/>
        </w:rPr>
      </w:pPr>
      <w:r>
        <w:rPr>
          <w:rFonts w:ascii="Tahoma" w:hAnsi="Tahoma" w:cs="Tahoma" w:hint="cs"/>
          <w:b w:val="0"/>
          <w:bCs w:val="0"/>
          <w:szCs w:val="20"/>
          <w:rtl/>
        </w:rPr>
        <w:t xml:space="preserve">ביצוע </w:t>
      </w:r>
      <w:r w:rsidRPr="00244A82">
        <w:rPr>
          <w:rFonts w:ascii="Tahoma" w:hAnsi="Tahoma" w:cs="Tahoma"/>
          <w:b w:val="0"/>
          <w:bCs w:val="0"/>
          <w:szCs w:val="20"/>
          <w:rtl/>
        </w:rPr>
        <w:t>גיבויים בצורה מסודרת ו</w:t>
      </w:r>
      <w:r w:rsidR="00F473CB">
        <w:rPr>
          <w:rFonts w:ascii="Tahoma" w:hAnsi="Tahoma" w:cs="Tahoma" w:hint="cs"/>
          <w:b w:val="0"/>
          <w:bCs w:val="0"/>
          <w:szCs w:val="20"/>
          <w:rtl/>
        </w:rPr>
        <w:t xml:space="preserve">שמירת אמצעי הגיבו </w:t>
      </w:r>
      <w:r w:rsidRPr="00244A82">
        <w:rPr>
          <w:rFonts w:ascii="Tahoma" w:hAnsi="Tahoma" w:cs="Tahoma"/>
          <w:b w:val="0"/>
          <w:bCs w:val="0"/>
          <w:szCs w:val="20"/>
          <w:rtl/>
        </w:rPr>
        <w:t>במקום סגור ונעול עם</w:t>
      </w:r>
      <w:r w:rsidRPr="00244A82">
        <w:rPr>
          <w:rFonts w:ascii="Tahoma" w:hAnsi="Tahoma" w:cs="Tahoma"/>
          <w:b w:val="0"/>
          <w:bCs w:val="0"/>
          <w:szCs w:val="20"/>
        </w:rPr>
        <w:t xml:space="preserve"> </w:t>
      </w:r>
      <w:r w:rsidRPr="00244A82">
        <w:rPr>
          <w:rFonts w:ascii="Tahoma" w:hAnsi="Tahoma" w:cs="Tahoma"/>
          <w:b w:val="0"/>
          <w:bCs w:val="0"/>
          <w:szCs w:val="20"/>
          <w:rtl/>
        </w:rPr>
        <w:t>גישה לאחראי על הגיבויים בלבד</w:t>
      </w:r>
      <w:r w:rsidRPr="00244A82">
        <w:rPr>
          <w:rFonts w:ascii="Tahoma" w:hAnsi="Tahoma" w:cs="Tahoma"/>
          <w:b w:val="0"/>
          <w:bCs w:val="0"/>
          <w:szCs w:val="20"/>
        </w:rPr>
        <w:t>.</w:t>
      </w:r>
      <w:r w:rsidRPr="00244A82">
        <w:rPr>
          <w:rFonts w:ascii="Tahoma" w:hAnsi="Tahoma" w:cs="Tahoma"/>
          <w:b w:val="0"/>
          <w:bCs w:val="0"/>
          <w:szCs w:val="20"/>
          <w:rtl/>
        </w:rPr>
        <w:t xml:space="preserve"> כמו כן יש לקיים</w:t>
      </w:r>
      <w:r w:rsidR="00F473CB">
        <w:rPr>
          <w:rFonts w:ascii="Tahoma" w:hAnsi="Tahoma" w:cs="Tahoma" w:hint="cs"/>
          <w:b w:val="0"/>
          <w:bCs w:val="0"/>
          <w:szCs w:val="20"/>
          <w:rtl/>
        </w:rPr>
        <w:t>שחזור רבעוני למידע לבחינת תקינות הגיבוי</w:t>
      </w:r>
      <w:r w:rsidRPr="00244A82">
        <w:rPr>
          <w:rFonts w:ascii="Tahoma" w:hAnsi="Tahoma" w:cs="Tahoma"/>
          <w:b w:val="0"/>
          <w:bCs w:val="0"/>
          <w:szCs w:val="20"/>
        </w:rPr>
        <w:t>.</w:t>
      </w:r>
    </w:p>
    <w:p w:rsidR="00CD1A1B" w:rsidRDefault="00CD1A1B" w:rsidP="00F473CB">
      <w:pPr>
        <w:pStyle w:val="21"/>
        <w:widowControl w:val="0"/>
        <w:numPr>
          <w:ilvl w:val="0"/>
          <w:numId w:val="24"/>
        </w:numPr>
        <w:bidi/>
        <w:spacing w:after="0"/>
        <w:jc w:val="both"/>
        <w:rPr>
          <w:rFonts w:ascii="Tahoma" w:hAnsi="Tahoma" w:cs="Tahoma"/>
          <w:sz w:val="20"/>
          <w:szCs w:val="20"/>
        </w:rPr>
      </w:pPr>
      <w:r w:rsidRPr="00CD1A1B">
        <w:rPr>
          <w:rFonts w:ascii="Tahoma" w:hAnsi="Tahoma" w:cs="Tahoma" w:hint="cs"/>
          <w:sz w:val="20"/>
          <w:szCs w:val="20"/>
          <w:rtl/>
          <w:lang w:bidi="he-IL"/>
        </w:rPr>
        <w:t xml:space="preserve">קיום </w:t>
      </w:r>
      <w:r w:rsidRPr="00CD1A1B">
        <w:rPr>
          <w:rFonts w:ascii="Tahoma" w:hAnsi="Tahoma" w:cs="Tahoma"/>
          <w:sz w:val="20"/>
          <w:szCs w:val="20"/>
          <w:rtl/>
          <w:lang w:bidi="he-IL"/>
        </w:rPr>
        <w:t xml:space="preserve">תוכנית לשעת חירום הכוללת את המערכות המעבדות או מחזיקות מידע של  </w:t>
      </w:r>
      <w:r w:rsidRPr="00CD1A1B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CD1A1B">
        <w:rPr>
          <w:rFonts w:ascii="Tahoma" w:hAnsi="Tahoma" w:cs="Tahoma" w:hint="cs"/>
          <w:sz w:val="20"/>
          <w:szCs w:val="20"/>
          <w:rtl/>
        </w:rPr>
        <w:t>.</w:t>
      </w:r>
    </w:p>
    <w:p w:rsidR="00CD1A1B" w:rsidRPr="00244A82" w:rsidRDefault="00CD1A1B" w:rsidP="00F473CB">
      <w:pPr>
        <w:pStyle w:val="2"/>
        <w:keepNext w:val="0"/>
        <w:widowControl w:val="0"/>
        <w:numPr>
          <w:ilvl w:val="0"/>
          <w:numId w:val="24"/>
        </w:numPr>
        <w:spacing w:before="0" w:after="0" w:line="360" w:lineRule="auto"/>
        <w:ind w:right="0"/>
        <w:jc w:val="both"/>
        <w:rPr>
          <w:rFonts w:ascii="Tahoma" w:hAnsi="Tahoma" w:cs="Tahoma"/>
          <w:b w:val="0"/>
          <w:bCs w:val="0"/>
          <w:szCs w:val="20"/>
          <w:rtl/>
        </w:rPr>
      </w:pPr>
      <w:r w:rsidRPr="00244A82">
        <w:rPr>
          <w:rFonts w:ascii="Tahoma" w:hAnsi="Tahoma" w:cs="Tahoma"/>
          <w:b w:val="0"/>
          <w:bCs w:val="0"/>
          <w:szCs w:val="20"/>
          <w:rtl/>
        </w:rPr>
        <w:t xml:space="preserve">החברה מתחייבת לאפשר לנציג </w:t>
      </w:r>
      <w:r>
        <w:rPr>
          <w:rFonts w:ascii="Tahoma" w:hAnsi="Tahoma" w:cs="Tahoma" w:hint="cs"/>
          <w:b w:val="0"/>
          <w:bCs w:val="0"/>
          <w:szCs w:val="20"/>
          <w:rtl/>
        </w:rPr>
        <w:t>המועצה</w:t>
      </w:r>
      <w:r w:rsidRPr="00244A82">
        <w:rPr>
          <w:rFonts w:ascii="Tahoma" w:hAnsi="Tahoma" w:cs="Tahoma"/>
          <w:b w:val="0"/>
          <w:bCs w:val="0"/>
          <w:szCs w:val="20"/>
          <w:rtl/>
        </w:rPr>
        <w:t xml:space="preserve"> לערוך ביקורת אבטחה בכל עת.</w:t>
      </w:r>
    </w:p>
    <w:p w:rsidR="00CD1A1B" w:rsidRDefault="00CD1A1B" w:rsidP="00F473CB">
      <w:pPr>
        <w:pStyle w:val="af7"/>
        <w:widowControl w:val="0"/>
        <w:tabs>
          <w:tab w:val="left" w:pos="-58"/>
          <w:tab w:val="left" w:pos="226"/>
        </w:tabs>
        <w:bidi/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/>
          <w:b/>
          <w:bCs/>
          <w:sz w:val="18"/>
          <w:szCs w:val="18"/>
          <w:rtl/>
          <w:lang w:bidi="he-IL"/>
        </w:rPr>
        <w:t xml:space="preserve">חתימת </w:t>
      </w:r>
      <w:r>
        <w:rPr>
          <w:rFonts w:ascii="Tahoma" w:hAnsi="Tahoma" w:cs="Tahoma" w:hint="cs"/>
          <w:b/>
          <w:bCs/>
          <w:sz w:val="18"/>
          <w:szCs w:val="18"/>
          <w:rtl/>
          <w:lang w:bidi="he-IL"/>
        </w:rPr>
        <w:t>הספק</w:t>
      </w:r>
      <w:r>
        <w:rPr>
          <w:rFonts w:ascii="Tahoma" w:hAnsi="Tahoma" w:cs="Tahoma"/>
          <w:b/>
          <w:bCs/>
          <w:sz w:val="18"/>
          <w:szCs w:val="18"/>
          <w:rtl/>
        </w:rPr>
        <w:t>:</w:t>
      </w:r>
    </w:p>
    <w:p w:rsidR="00CD1A1B" w:rsidRDefault="00CD1A1B" w:rsidP="00F473CB">
      <w:pPr>
        <w:pStyle w:val="af7"/>
        <w:widowControl w:val="0"/>
        <w:tabs>
          <w:tab w:val="left" w:pos="-58"/>
          <w:tab w:val="left" w:pos="226"/>
        </w:tabs>
        <w:bidi/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  <w:rtl/>
        </w:rPr>
      </w:pPr>
    </w:p>
    <w:p w:rsidR="00CD1A1B" w:rsidRDefault="00CD1A1B" w:rsidP="00F473CB">
      <w:pPr>
        <w:pStyle w:val="af7"/>
        <w:widowControl w:val="0"/>
        <w:tabs>
          <w:tab w:val="left" w:pos="226"/>
        </w:tabs>
        <w:bidi/>
        <w:spacing w:after="0" w:line="360" w:lineRule="auto"/>
        <w:jc w:val="both"/>
        <w:rPr>
          <w:rFonts w:ascii="Tahoma" w:hAnsi="Tahoma" w:cs="Tahoma"/>
          <w:sz w:val="18"/>
          <w:szCs w:val="18"/>
          <w:rtl/>
          <w:lang w:bidi="he-IL"/>
        </w:rPr>
      </w:pPr>
    </w:p>
    <w:p w:rsidR="00CD1A1B" w:rsidRDefault="00CD1A1B" w:rsidP="00F473CB">
      <w:pPr>
        <w:pStyle w:val="af7"/>
        <w:widowControl w:val="0"/>
        <w:tabs>
          <w:tab w:val="left" w:pos="226"/>
        </w:tabs>
        <w:bidi/>
        <w:spacing w:after="0" w:line="360" w:lineRule="auto"/>
        <w:ind w:left="282" w:hanging="282"/>
        <w:jc w:val="both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18"/>
          <w:szCs w:val="18"/>
          <w:rtl/>
        </w:rPr>
        <w:t xml:space="preserve">__________________               ________________               _______________              ____________           </w:t>
      </w:r>
      <w:r>
        <w:rPr>
          <w:rFonts w:ascii="Tahoma" w:hAnsi="Tahoma" w:cs="Tahoma" w:hint="cs"/>
          <w:sz w:val="18"/>
          <w:szCs w:val="18"/>
          <w:rtl/>
          <w:lang w:bidi="he-IL"/>
        </w:rPr>
        <w:t xml:space="preserve">שם הספק       </w:t>
      </w:r>
      <w:r>
        <w:rPr>
          <w:rFonts w:ascii="Tahoma" w:hAnsi="Tahoma" w:cs="Tahoma"/>
          <w:sz w:val="18"/>
          <w:szCs w:val="18"/>
          <w:rtl/>
        </w:rPr>
        <w:t xml:space="preserve">                   </w:t>
      </w:r>
      <w:r>
        <w:rPr>
          <w:rFonts w:ascii="Tahoma" w:hAnsi="Tahoma" w:cs="Tahoma" w:hint="cs"/>
          <w:sz w:val="18"/>
          <w:szCs w:val="18"/>
          <w:rtl/>
          <w:lang w:bidi="he-IL"/>
        </w:rPr>
        <w:t>ח</w:t>
      </w:r>
      <w:r>
        <w:rPr>
          <w:rFonts w:ascii="Tahoma" w:hAnsi="Tahoma" w:cs="Tahoma" w:hint="cs"/>
          <w:sz w:val="18"/>
          <w:szCs w:val="18"/>
          <w:rtl/>
        </w:rPr>
        <w:t>.</w:t>
      </w:r>
      <w:r>
        <w:rPr>
          <w:rFonts w:ascii="Tahoma" w:hAnsi="Tahoma" w:cs="Tahoma" w:hint="cs"/>
          <w:sz w:val="18"/>
          <w:szCs w:val="18"/>
          <w:rtl/>
          <w:lang w:bidi="he-IL"/>
        </w:rPr>
        <w:t>פ</w:t>
      </w:r>
      <w:r>
        <w:rPr>
          <w:rFonts w:ascii="Tahoma" w:hAnsi="Tahoma" w:cs="Tahoma" w:hint="cs"/>
          <w:sz w:val="18"/>
          <w:szCs w:val="18"/>
          <w:rtl/>
        </w:rPr>
        <w:t>./</w:t>
      </w:r>
      <w:r>
        <w:rPr>
          <w:rFonts w:ascii="Tahoma" w:hAnsi="Tahoma" w:cs="Tahoma" w:hint="cs"/>
          <w:sz w:val="18"/>
          <w:szCs w:val="18"/>
          <w:rtl/>
          <w:lang w:bidi="he-IL"/>
        </w:rPr>
        <w:t>מ</w:t>
      </w:r>
      <w:r>
        <w:rPr>
          <w:rFonts w:ascii="Tahoma" w:hAnsi="Tahoma" w:cs="Tahoma" w:hint="cs"/>
          <w:sz w:val="18"/>
          <w:szCs w:val="18"/>
          <w:rtl/>
        </w:rPr>
        <w:t>.</w:t>
      </w:r>
      <w:r>
        <w:rPr>
          <w:rFonts w:ascii="Tahoma" w:hAnsi="Tahoma" w:cs="Tahoma" w:hint="cs"/>
          <w:sz w:val="18"/>
          <w:szCs w:val="18"/>
          <w:rtl/>
          <w:lang w:bidi="he-IL"/>
        </w:rPr>
        <w:t>ז</w:t>
      </w:r>
      <w:r>
        <w:rPr>
          <w:rFonts w:ascii="Tahoma" w:hAnsi="Tahoma" w:cs="Tahoma" w:hint="cs"/>
          <w:sz w:val="18"/>
          <w:szCs w:val="18"/>
          <w:rtl/>
        </w:rPr>
        <w:t>.</w:t>
      </w:r>
      <w:r>
        <w:rPr>
          <w:rFonts w:ascii="Tahoma" w:hAnsi="Tahoma" w:cs="Tahoma"/>
          <w:sz w:val="18"/>
          <w:szCs w:val="18"/>
          <w:rtl/>
        </w:rPr>
        <w:t xml:space="preserve">                     </w:t>
      </w:r>
      <w:r>
        <w:rPr>
          <w:rFonts w:ascii="Tahoma" w:hAnsi="Tahoma" w:cs="Tahoma" w:hint="cs"/>
          <w:sz w:val="18"/>
          <w:szCs w:val="18"/>
          <w:rtl/>
        </w:rPr>
        <w:tab/>
      </w:r>
      <w:r>
        <w:rPr>
          <w:rFonts w:ascii="Tahoma" w:hAnsi="Tahoma" w:cs="Tahoma"/>
          <w:sz w:val="18"/>
          <w:szCs w:val="18"/>
          <w:rtl/>
          <w:lang w:bidi="he-IL"/>
        </w:rPr>
        <w:t xml:space="preserve">  חתימה וחותמת תאגיד                תאריך</w:t>
      </w:r>
    </w:p>
    <w:p w:rsidR="00F473CB" w:rsidRDefault="00F473CB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rtl/>
        </w:rPr>
        <w:br w:type="page"/>
      </w:r>
    </w:p>
    <w:p w:rsidR="00CD1A1B" w:rsidRPr="007D5507" w:rsidRDefault="00CD1A1B" w:rsidP="00F473CB">
      <w:pPr>
        <w:keepNext/>
        <w:bidi/>
        <w:spacing w:line="320" w:lineRule="exact"/>
        <w:jc w:val="both"/>
        <w:rPr>
          <w:rFonts w:ascii="Tahoma" w:hAnsi="Tahoma" w:cs="Tahoma" w:hint="cs"/>
          <w:sz w:val="18"/>
          <w:szCs w:val="18"/>
          <w:lang w:bidi="he-IL"/>
        </w:rPr>
      </w:pPr>
    </w:p>
    <w:p w:rsidR="00865140" w:rsidRDefault="00244A82" w:rsidP="00F473CB">
      <w:pPr>
        <w:pStyle w:val="RonnyBase"/>
        <w:spacing w:before="0" w:line="360" w:lineRule="auto"/>
        <w:outlineLvl w:val="0"/>
        <w:rPr>
          <w:rFonts w:ascii="Tahoma" w:hAnsi="Tahoma" w:cs="Tahoma"/>
          <w:b/>
          <w:bCs/>
          <w:sz w:val="20"/>
          <w:szCs w:val="20"/>
          <w:rtl/>
        </w:rPr>
      </w:pPr>
      <w:r w:rsidRPr="00244A82">
        <w:rPr>
          <w:rFonts w:ascii="Tahoma" w:hAnsi="Tahoma" w:cs="Tahoma"/>
          <w:b/>
          <w:bCs/>
          <w:sz w:val="20"/>
          <w:szCs w:val="20"/>
          <w:rtl/>
        </w:rPr>
        <w:t xml:space="preserve">נספח </w:t>
      </w:r>
      <w:r w:rsidR="00877999">
        <w:rPr>
          <w:rFonts w:ascii="Tahoma" w:hAnsi="Tahoma" w:cs="Tahoma" w:hint="cs"/>
          <w:b/>
          <w:bCs/>
          <w:sz w:val="20"/>
          <w:szCs w:val="20"/>
          <w:rtl/>
        </w:rPr>
        <w:t>ב'</w:t>
      </w:r>
    </w:p>
    <w:p w:rsidR="00244A82" w:rsidRPr="00244A82" w:rsidRDefault="00244A82" w:rsidP="00F473CB">
      <w:pPr>
        <w:pStyle w:val="RonnyBase"/>
        <w:spacing w:before="0" w:line="360" w:lineRule="auto"/>
        <w:outlineLvl w:val="0"/>
        <w:rPr>
          <w:rFonts w:ascii="Tahoma" w:hAnsi="Tahoma" w:cs="Tahoma"/>
          <w:b/>
          <w:bCs/>
          <w:sz w:val="20"/>
          <w:szCs w:val="20"/>
          <w:u w:val="single"/>
          <w:rtl/>
        </w:rPr>
      </w:pPr>
      <w:bookmarkStart w:id="21" w:name="נספחב"/>
      <w:r w:rsidRPr="00244A82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התחייבות גורם חיצוני העובד עם מחשב נייד לשמירת סודיות </w:t>
      </w:r>
    </w:p>
    <w:bookmarkEnd w:id="21"/>
    <w:p w:rsidR="00244A82" w:rsidRPr="00244A82" w:rsidRDefault="00244A82" w:rsidP="00F473CB">
      <w:pPr>
        <w:pStyle w:val="RonnyBase"/>
        <w:spacing w:before="0"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244A82" w:rsidRPr="00244A82" w:rsidRDefault="00244A82" w:rsidP="00F473C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44A82" w:rsidRPr="00244A82" w:rsidRDefault="00244A82" w:rsidP="00F473CB">
      <w:pPr>
        <w:bidi/>
        <w:spacing w:after="0" w:line="360" w:lineRule="auto"/>
        <w:ind w:left="26"/>
        <w:jc w:val="both"/>
        <w:rPr>
          <w:rFonts w:ascii="Tahoma" w:hAnsi="Tahoma" w:cs="Tahoma"/>
          <w:sz w:val="20"/>
          <w:szCs w:val="20"/>
          <w:rtl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הח</w:t>
      </w:r>
      <w:r w:rsidRPr="00244A82">
        <w:rPr>
          <w:rFonts w:ascii="Tahoma" w:hAnsi="Tahoma" w:cs="Tahoma"/>
          <w:sz w:val="20"/>
          <w:szCs w:val="20"/>
          <w:rtl/>
        </w:rPr>
        <w:t>"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</w:t>
      </w:r>
      <w:r w:rsidRPr="00244A82">
        <w:rPr>
          <w:rFonts w:ascii="Tahoma" w:hAnsi="Tahoma" w:cs="Tahoma"/>
          <w:sz w:val="20"/>
          <w:szCs w:val="20"/>
          <w:rtl/>
        </w:rPr>
        <w:t xml:space="preserve">,_________________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</w:t>
      </w:r>
      <w:r w:rsidRPr="00244A82">
        <w:rPr>
          <w:rFonts w:ascii="Tahoma" w:hAnsi="Tahoma" w:cs="Tahoma"/>
          <w:sz w:val="20"/>
          <w:szCs w:val="20"/>
          <w:rtl/>
        </w:rPr>
        <w:t>.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ז</w:t>
      </w:r>
      <w:r w:rsidRPr="00244A82">
        <w:rPr>
          <w:rFonts w:ascii="Tahoma" w:hAnsi="Tahoma" w:cs="Tahoma"/>
          <w:sz w:val="20"/>
          <w:szCs w:val="20"/>
          <w:rtl/>
        </w:rPr>
        <w:t xml:space="preserve">._______________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עובד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 האזורית מטה יהודה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כגורם חיצוני בתפקיד </w:t>
      </w:r>
      <w:r w:rsidRPr="00244A82">
        <w:rPr>
          <w:rFonts w:ascii="Tahoma" w:hAnsi="Tahoma" w:cs="Tahoma"/>
          <w:sz w:val="20"/>
          <w:szCs w:val="20"/>
          <w:rtl/>
        </w:rPr>
        <w:t>_______________ (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להלן</w:t>
      </w:r>
      <w:r w:rsidRPr="00244A82">
        <w:rPr>
          <w:rFonts w:ascii="Tahoma" w:hAnsi="Tahoma" w:cs="Tahoma"/>
          <w:sz w:val="20"/>
          <w:szCs w:val="20"/>
          <w:rtl/>
        </w:rPr>
        <w:t>: "</w:t>
      </w: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התפקיד</w:t>
      </w:r>
      <w:r w:rsidRPr="00244A82">
        <w:rPr>
          <w:rFonts w:ascii="Tahoma" w:hAnsi="Tahoma" w:cs="Tahoma"/>
          <w:sz w:val="20"/>
          <w:szCs w:val="20"/>
          <w:rtl/>
        </w:rPr>
        <w:t xml:space="preserve">")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מצהיר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ה ומתחייב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בזה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כלפי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המועצה האזורית מטה יהודה</w:t>
      </w:r>
      <w:r w:rsidR="000D6E03" w:rsidRPr="00244A82">
        <w:rPr>
          <w:rFonts w:ascii="Tahoma" w:hAnsi="Tahoma" w:cs="Tahoma"/>
          <w:sz w:val="20"/>
          <w:szCs w:val="20"/>
          <w:rtl/>
          <w:lang w:bidi="he-IL"/>
        </w:rPr>
        <w:t xml:space="preserve"> </w:t>
      </w:r>
      <w:r w:rsidRPr="00244A82">
        <w:rPr>
          <w:rFonts w:ascii="Tahoma" w:hAnsi="Tahoma" w:cs="Tahoma"/>
          <w:sz w:val="20"/>
          <w:szCs w:val="20"/>
          <w:rtl/>
        </w:rPr>
        <w:t>(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להלן</w:t>
      </w:r>
      <w:r w:rsidRPr="00244A82">
        <w:rPr>
          <w:rFonts w:ascii="Tahoma" w:hAnsi="Tahoma" w:cs="Tahoma"/>
          <w:sz w:val="20"/>
          <w:szCs w:val="20"/>
          <w:rtl/>
        </w:rPr>
        <w:t>: "</w:t>
      </w:r>
      <w:r w:rsidR="000D6E03">
        <w:rPr>
          <w:rFonts w:ascii="Tahoma" w:hAnsi="Tahoma" w:cs="Tahoma" w:hint="cs"/>
          <w:b/>
          <w:bCs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</w:rPr>
        <w:t xml:space="preserve">")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כי</w:t>
      </w:r>
      <w:r w:rsidRPr="00244A82">
        <w:rPr>
          <w:rFonts w:ascii="Tahoma" w:hAnsi="Tahoma" w:cs="Tahoma"/>
          <w:sz w:val="20"/>
          <w:szCs w:val="20"/>
          <w:rtl/>
        </w:rPr>
        <w:t>:</w:t>
      </w:r>
    </w:p>
    <w:p w:rsidR="00244A82" w:rsidRPr="00244A82" w:rsidRDefault="00244A82" w:rsidP="00F473CB">
      <w:p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  <w:rtl/>
        </w:rPr>
      </w:pP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מודע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ת לפעילותה של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המעניקה מגוון רחב של 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>שירותי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למידע הסודי והרגיש בו היא מחזיקה והנני מודע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לעובדה כי התפקיד מחייב אותי לש</w:t>
      </w:r>
      <w:smartTag w:uri="urn:schemas-microsoft-com:office:smarttags" w:element="PlaceType">
        <w:r w:rsidRPr="00244A82">
          <w:rPr>
            <w:rFonts w:ascii="Tahoma" w:hAnsi="Tahoma" w:cs="Tahoma"/>
            <w:sz w:val="20"/>
            <w:szCs w:val="20"/>
            <w:rtl/>
            <w:lang w:bidi="he-IL"/>
          </w:rPr>
          <w:t>מירה</w:t>
        </w:r>
      </w:smartTag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על סודיות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לא לגלות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לפרסם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להראות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למסור ולהעביר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בין במשך תקופת העסקתי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ובין לאחר מכן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לשום אדם או גוף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בין אם הינו עובד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ספק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לקוח או כל גורם אחר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שום מידע הקשור בעבודתי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ובמועצה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וזאת בין שהמידע האמור הגיע אלי כתוצאה מעבודתי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או בכל בדרך אחרת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</w:p>
    <w:p w:rsidR="00244A82" w:rsidRPr="00244A82" w:rsidRDefault="00244A82" w:rsidP="00F473CB">
      <w:pPr>
        <w:bidi/>
        <w:spacing w:after="0" w:line="360" w:lineRule="auto"/>
        <w:ind w:left="386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המונח </w:t>
      </w:r>
      <w:r w:rsidRPr="00244A82">
        <w:rPr>
          <w:rFonts w:ascii="Tahoma" w:hAnsi="Tahoma" w:cs="Tahoma"/>
          <w:sz w:val="20"/>
          <w:szCs w:val="20"/>
          <w:rtl/>
        </w:rPr>
        <w:t>"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מידע</w:t>
      </w:r>
      <w:r w:rsidRPr="00244A82">
        <w:rPr>
          <w:rFonts w:ascii="Tahoma" w:hAnsi="Tahoma" w:cs="Tahoma"/>
          <w:sz w:val="20"/>
          <w:szCs w:val="20"/>
          <w:rtl/>
        </w:rPr>
        <w:t xml:space="preserve">"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כוונתו</w:t>
      </w:r>
      <w:r w:rsidRPr="00244A82">
        <w:rPr>
          <w:rFonts w:ascii="Tahoma" w:hAnsi="Tahoma" w:cs="Tahoma"/>
          <w:sz w:val="20"/>
          <w:szCs w:val="20"/>
          <w:rtl/>
        </w:rPr>
        <w:t xml:space="preserve">: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כל הקשור באופן ישיר או עקיף בענייניהם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עסקיהם ופרטיהם של 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>תושבים,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ספקים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עובדים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והאנשים או הגופים הקשורים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והבאים עם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במגע ולרבות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אך מבלי לגרוע מכלליות האמור לעיל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מחירים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תחשיבים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פרטים אישיים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תנאי העסקת הח</w:t>
      </w:r>
      <w:r w:rsidRPr="00244A82">
        <w:rPr>
          <w:rFonts w:ascii="Tahoma" w:hAnsi="Tahoma" w:cs="Tahoma"/>
          <w:sz w:val="20"/>
          <w:szCs w:val="20"/>
          <w:rtl/>
        </w:rPr>
        <w:t>"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 ותנאי העסקת עובדים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>תושבים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וספקים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עמלות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מסמכים וסודות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  <w:rtl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כי הסיסמא איתה הנני מתחבר למחשב הנייד שמורה עימי ואינה ידוע לשום גורם אחר מלבדי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לא לעשות כל שימוש במידע כאמור לעיל שלא למטרות ביצועה של העבודה ובכלל זה לא לבצע שכפולים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העתקים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וכו</w:t>
      </w:r>
      <w:r w:rsidRPr="00244A82">
        <w:rPr>
          <w:rFonts w:ascii="Tahoma" w:hAnsi="Tahoma" w:cs="Tahoma"/>
          <w:sz w:val="20"/>
          <w:szCs w:val="20"/>
          <w:rtl/>
        </w:rPr>
        <w:t xml:space="preserve">',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שלא למטרות העבודה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כי מסמכים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תיקים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או כל חומר בעותק קשיח </w:t>
      </w:r>
      <w:r w:rsidRPr="00244A82">
        <w:rPr>
          <w:rFonts w:ascii="Tahoma" w:hAnsi="Tahoma" w:cs="Tahoma"/>
          <w:sz w:val="20"/>
          <w:szCs w:val="20"/>
          <w:rtl/>
        </w:rPr>
        <w:t>("</w:t>
      </w:r>
      <w:r w:rsidRPr="00244A82">
        <w:rPr>
          <w:rFonts w:ascii="Tahoma" w:hAnsi="Tahoma" w:cs="Tahoma"/>
          <w:sz w:val="20"/>
          <w:szCs w:val="20"/>
        </w:rPr>
        <w:t>Hard copy</w:t>
      </w:r>
      <w:r w:rsidRPr="00244A82">
        <w:rPr>
          <w:rFonts w:ascii="Tahoma" w:hAnsi="Tahoma" w:cs="Tahoma"/>
          <w:sz w:val="20"/>
          <w:szCs w:val="20"/>
          <w:rtl/>
        </w:rPr>
        <w:t xml:space="preserve">")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אשר הוצא מחוץ לכותלי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למטרת עבודה יוחזר חזרה </w:t>
      </w:r>
      <w:r w:rsidR="00F473CB">
        <w:rPr>
          <w:rFonts w:ascii="Tahoma" w:hAnsi="Tahoma" w:cs="Tahoma" w:hint="cs"/>
          <w:sz w:val="20"/>
          <w:szCs w:val="20"/>
          <w:rtl/>
          <w:lang w:bidi="he-IL"/>
        </w:rPr>
        <w:t>ל</w:t>
      </w:r>
      <w:r w:rsidR="00807E30">
        <w:rPr>
          <w:rFonts w:ascii="Tahoma" w:hAnsi="Tahoma" w:cs="Tahoma" w:hint="cs"/>
          <w:sz w:val="20"/>
          <w:szCs w:val="20"/>
          <w:rtl/>
          <w:lang w:bidi="he-IL"/>
        </w:rPr>
        <w:t>מנהלת אגף מידע ותקשוב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או לגורם הממונה 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>עליי</w:t>
      </w:r>
      <w:r w:rsidRPr="00244A82">
        <w:rPr>
          <w:rFonts w:ascii="Tahoma" w:hAnsi="Tahoma" w:cs="Tahoma"/>
          <w:sz w:val="20"/>
          <w:szCs w:val="20"/>
          <w:rtl/>
        </w:rPr>
        <w:t xml:space="preserve">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לצורך גריסה או השמדה מיד בסיום הטיפול בהם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להקפיד על שמירת סודיות בסביבת עבודתי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ובהקשר לכך להקפיד כי כל המסמכים הרגישים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הסודיים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הדורשים טיפול מיוחד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לא יישארו ללא השגחה במשרדי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יתויקו באופן מסודר וחסוי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ישמרו בארונות נעולים או ינעלו במידת הצורך בכדי למנוע את האפשרות הגישה עבור גורם בלתי מורשה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ת לשמור מסמכים וקבצי עבודה הקשורים </w:t>
      </w:r>
      <w:r w:rsidR="000D6E03">
        <w:rPr>
          <w:rFonts w:ascii="Tahoma" w:hAnsi="Tahoma" w:cs="Tahoma" w:hint="cs"/>
          <w:sz w:val="20"/>
          <w:szCs w:val="20"/>
          <w:rtl/>
          <w:lang w:bidi="he-IL"/>
        </w:rPr>
        <w:t>למועצה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במחשב באופן מסודר ומנוהל על ידי הרשאות גישה ולהקפיד כי בעת סיום העבודה על קבצים רגישים י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>י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סגרו הקבצים וישמרו בתיקיה מוצפנת ומוגנת מפני גורמים שאינם מורשי גישה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lastRenderedPageBreak/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ליצור חסימת גישה לכל מדיה אלקטרונית סודית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או רגישה וזאת לאחר קבלת אישור מתאים מהגורמים האחראיים לכך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ת לדאוג כי כל המסמכים הקשורים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למועצה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על גבי המחשב הנייד יוצפנו בעזרת תוכנה הצפנה וכי קוד הגישה אינו יהיה גלוי או ידוע לשום גורם אחר מלבדי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ת לדאוג כי על המחשב הנייד תתוקן תוכנה המונעת חדירת ווירוסים </w:t>
      </w:r>
      <w:r w:rsidRPr="00244A82">
        <w:rPr>
          <w:rFonts w:ascii="Tahoma" w:hAnsi="Tahoma" w:cs="Tahoma"/>
          <w:sz w:val="20"/>
          <w:szCs w:val="20"/>
          <w:rtl/>
        </w:rPr>
        <w:t>(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להלן</w:t>
      </w:r>
      <w:r w:rsidRPr="00244A82">
        <w:rPr>
          <w:rFonts w:ascii="Tahoma" w:hAnsi="Tahoma" w:cs="Tahoma"/>
          <w:sz w:val="20"/>
          <w:szCs w:val="20"/>
          <w:rtl/>
        </w:rPr>
        <w:t xml:space="preserve">: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אנטי ווירוס</w:t>
      </w:r>
      <w:r w:rsidRPr="00244A82">
        <w:rPr>
          <w:rFonts w:ascii="Tahoma" w:hAnsi="Tahoma" w:cs="Tahoma"/>
          <w:sz w:val="20"/>
          <w:szCs w:val="20"/>
          <w:rtl/>
        </w:rPr>
        <w:t xml:space="preserve">)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וכי תוכנה זו מעודכנת ומתעדכנת באופן אוטומטי עם כל עדכון המופץ על יד  בית התוכנה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לדאוג כי מערכת ההפעלה המותקנת על המחשב הנייד מעודכנת בעדכוני האבטחה האחרונים שהופצו על ידי היצרן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כי המחשב הנייד יהיה בהשגחתי או אמצעי נעילה בכל עת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כי המחשב יימצא כל העת בהשגחתי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בתיקי ובשום מקרה לא יאוחסן בתא המטען של רכבי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כאשר אני יוצא מהרכב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אדאג לקחת את המחשב ולא להשאירו במכונית גם אם היא נעולה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אני מתחייב</w:t>
      </w:r>
      <w:r w:rsidR="00877999">
        <w:rPr>
          <w:rFonts w:ascii="Tahoma" w:hAnsi="Tahoma" w:cs="Tahoma"/>
          <w:sz w:val="20"/>
          <w:szCs w:val="20"/>
          <w:rtl/>
        </w:rPr>
        <w:t>/</w:t>
      </w:r>
      <w:r w:rsidR="00877999">
        <w:rPr>
          <w:rFonts w:ascii="Tahoma" w:hAnsi="Tahoma" w:cs="Tahoma"/>
          <w:sz w:val="20"/>
          <w:szCs w:val="20"/>
          <w:rtl/>
          <w:lang w:bidi="he-IL"/>
        </w:rPr>
        <w:t xml:space="preserve">ת להודיע לגורם מולו אני עובד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על כל חשד לגניבה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פריצה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העתקה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חדירה למסמכים שברשותי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למדיה אלקטרונית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שנמצאים בטיפולי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כל ניסיון לעשות כך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באופן מיידי וללא שהות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ידוע לי כי התחייבות זו הינה מהווה חלק בלתי נפרד מהתקשרותי עם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 xml:space="preserve">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 ומהווה חלק בלתי נפר</w:t>
      </w:r>
      <w:r w:rsidR="00877999">
        <w:rPr>
          <w:rFonts w:ascii="Tahoma" w:hAnsi="Tahoma" w:cs="Tahoma"/>
          <w:sz w:val="20"/>
          <w:szCs w:val="20"/>
          <w:rtl/>
          <w:lang w:bidi="he-IL"/>
        </w:rPr>
        <w:t xml:space="preserve">ד מחוזה הסודיות עליו חתמתי עם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אני מודע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ת לכך כי הפרת תוכן הצהרה זו יכולה להיגרם עקב מעשה מכוון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רשלנות ו</w:t>
      </w:r>
      <w:r w:rsidRPr="00244A82">
        <w:rPr>
          <w:rFonts w:ascii="Tahoma" w:hAnsi="Tahoma" w:cs="Tahoma"/>
          <w:sz w:val="20"/>
          <w:szCs w:val="20"/>
          <w:rtl/>
        </w:rPr>
        <w:t>/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או מחדל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והאחריות בגינן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זהה היא</w:t>
      </w:r>
      <w:r w:rsidRPr="00244A82">
        <w:rPr>
          <w:rFonts w:ascii="Tahoma" w:hAnsi="Tahoma" w:cs="Tahoma"/>
          <w:sz w:val="20"/>
          <w:szCs w:val="20"/>
          <w:rtl/>
        </w:rPr>
        <w:t xml:space="preserve">. 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בסיום פעילותי מול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המועצה</w:t>
      </w:r>
      <w:r w:rsidR="00877999">
        <w:rPr>
          <w:rFonts w:ascii="Tahoma" w:hAnsi="Tahoma" w:cs="Tahoma" w:hint="cs"/>
          <w:sz w:val="20"/>
          <w:szCs w:val="20"/>
          <w:rtl/>
          <w:lang w:bidi="he-IL"/>
        </w:rPr>
        <w:t>,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אני מתחיי</w:t>
      </w:r>
      <w:r w:rsidR="00877999">
        <w:rPr>
          <w:rFonts w:ascii="Tahoma" w:hAnsi="Tahoma" w:cs="Tahoma"/>
          <w:sz w:val="20"/>
          <w:szCs w:val="20"/>
          <w:rtl/>
          <w:lang w:bidi="he-IL"/>
        </w:rPr>
        <w:t>ב</w:t>
      </w:r>
      <w:r w:rsidR="00877999">
        <w:rPr>
          <w:rFonts w:ascii="Tahoma" w:hAnsi="Tahoma" w:cs="Tahoma"/>
          <w:sz w:val="20"/>
          <w:szCs w:val="20"/>
          <w:rtl/>
        </w:rPr>
        <w:t>/</w:t>
      </w:r>
      <w:r w:rsidR="00877999">
        <w:rPr>
          <w:rFonts w:ascii="Tahoma" w:hAnsi="Tahoma" w:cs="Tahoma"/>
          <w:sz w:val="20"/>
          <w:szCs w:val="20"/>
          <w:rtl/>
          <w:lang w:bidi="he-IL"/>
        </w:rPr>
        <w:t xml:space="preserve">ת למסור לגורם מולו אני פועל </w:t>
      </w:r>
      <w:r w:rsidR="008A3CA7">
        <w:rPr>
          <w:rFonts w:ascii="Tahoma" w:hAnsi="Tahoma" w:cs="Tahoma" w:hint="cs"/>
          <w:sz w:val="20"/>
          <w:szCs w:val="20"/>
          <w:rtl/>
          <w:lang w:bidi="he-IL"/>
        </w:rPr>
        <w:t>במועצה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 xml:space="preserve"> את כל המסמכים</w:t>
      </w:r>
      <w:r w:rsidRPr="00244A82">
        <w:rPr>
          <w:rFonts w:ascii="Tahoma" w:hAnsi="Tahoma" w:cs="Tahoma"/>
          <w:sz w:val="20"/>
          <w:szCs w:val="20"/>
          <w:rtl/>
        </w:rPr>
        <w:t xml:space="preserve">, </w:t>
      </w:r>
      <w:r w:rsidRPr="00244A82">
        <w:rPr>
          <w:rFonts w:ascii="Tahoma" w:hAnsi="Tahoma" w:cs="Tahoma"/>
          <w:sz w:val="20"/>
          <w:szCs w:val="20"/>
          <w:rtl/>
          <w:lang w:bidi="he-IL"/>
        </w:rPr>
        <w:t>המידע וכל חומר אחר שהגיע או הוכן על ידי במהלך העבודה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numPr>
          <w:ilvl w:val="0"/>
          <w:numId w:val="14"/>
        </w:numPr>
        <w:tabs>
          <w:tab w:val="clear" w:pos="720"/>
          <w:tab w:val="num" w:pos="386"/>
        </w:tabs>
        <w:bidi/>
        <w:spacing w:after="0" w:line="360" w:lineRule="auto"/>
        <w:ind w:left="386" w:right="0"/>
        <w:jc w:val="both"/>
        <w:rPr>
          <w:rFonts w:ascii="Tahoma" w:hAnsi="Tahoma" w:cs="Tahoma"/>
          <w:sz w:val="20"/>
          <w:szCs w:val="20"/>
        </w:rPr>
      </w:pPr>
      <w:r w:rsidRPr="00244A82">
        <w:rPr>
          <w:rFonts w:ascii="Tahoma" w:hAnsi="Tahoma" w:cs="Tahoma"/>
          <w:sz w:val="20"/>
          <w:szCs w:val="20"/>
          <w:rtl/>
          <w:lang w:bidi="he-IL"/>
        </w:rPr>
        <w:t>התחייבות זו תמשיך לחול אף לאחר תום תקופת ההסכם</w:t>
      </w:r>
      <w:r w:rsidRPr="00244A82">
        <w:rPr>
          <w:rFonts w:ascii="Tahoma" w:hAnsi="Tahoma" w:cs="Tahoma"/>
          <w:sz w:val="20"/>
          <w:szCs w:val="20"/>
          <w:rtl/>
        </w:rPr>
        <w:t>.</w:t>
      </w:r>
    </w:p>
    <w:p w:rsidR="00244A82" w:rsidRPr="00244A82" w:rsidRDefault="00244A82" w:rsidP="00F473CB">
      <w:pPr>
        <w:spacing w:after="0" w:line="360" w:lineRule="auto"/>
        <w:ind w:right="720"/>
        <w:jc w:val="both"/>
        <w:rPr>
          <w:rFonts w:ascii="Tahoma" w:hAnsi="Tahoma" w:cs="Tahoma"/>
          <w:sz w:val="20"/>
          <w:szCs w:val="20"/>
          <w:rtl/>
        </w:rPr>
      </w:pPr>
    </w:p>
    <w:p w:rsidR="00244A82" w:rsidRPr="00244A82" w:rsidRDefault="00244A82" w:rsidP="00F473CB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קראתי והבנתי את האמור בהתחייבות זו ואני חותם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>/</w:t>
      </w: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ת עליה מרצוני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>:</w:t>
      </w:r>
    </w:p>
    <w:p w:rsidR="00244A82" w:rsidRPr="00244A82" w:rsidRDefault="00244A82" w:rsidP="00F473CB">
      <w:pPr>
        <w:spacing w:after="0" w:line="360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  <w:rtl/>
        </w:rPr>
      </w:pP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שם ומשפחה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 xml:space="preserve">:  ___________    </w:t>
      </w: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מס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 xml:space="preserve">' </w:t>
      </w: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ת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>.</w:t>
      </w: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ז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 xml:space="preserve">:   ___________   </w:t>
      </w:r>
      <w:r w:rsidRPr="00244A82">
        <w:rPr>
          <w:rFonts w:ascii="Tahoma" w:hAnsi="Tahoma" w:cs="Tahoma"/>
          <w:b/>
          <w:bCs/>
          <w:sz w:val="20"/>
          <w:szCs w:val="20"/>
          <w:rtl/>
          <w:lang w:bidi="he-IL"/>
        </w:rPr>
        <w:t>תאריך</w:t>
      </w:r>
      <w:r w:rsidRPr="00244A82">
        <w:rPr>
          <w:rFonts w:ascii="Tahoma" w:hAnsi="Tahoma" w:cs="Tahoma"/>
          <w:b/>
          <w:bCs/>
          <w:sz w:val="20"/>
          <w:szCs w:val="20"/>
          <w:rtl/>
        </w:rPr>
        <w:t>:  _________</w:t>
      </w:r>
    </w:p>
    <w:p w:rsidR="00244A82" w:rsidRPr="00244A82" w:rsidRDefault="00244A82" w:rsidP="00F473CB">
      <w:pPr>
        <w:spacing w:after="0" w:line="360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  <w:rtl/>
        </w:rPr>
      </w:pPr>
    </w:p>
    <w:p w:rsidR="00244A82" w:rsidRPr="00877999" w:rsidRDefault="00244A82" w:rsidP="00F473CB">
      <w:pPr>
        <w:pStyle w:val="af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Tahoma" w:hAnsi="Tahoma" w:cs="Tahoma"/>
          <w:sz w:val="16"/>
          <w:szCs w:val="16"/>
        </w:rPr>
      </w:pPr>
      <w:r w:rsidRPr="00877999">
        <w:rPr>
          <w:rFonts w:ascii="Tahoma" w:hAnsi="Tahoma" w:cs="Tahoma"/>
          <w:sz w:val="16"/>
          <w:szCs w:val="16"/>
          <w:rtl/>
          <w:lang w:bidi="he-IL"/>
        </w:rPr>
        <w:t>אנו</w:t>
      </w:r>
      <w:r w:rsidRPr="00877999">
        <w:rPr>
          <w:rFonts w:ascii="Tahoma" w:hAnsi="Tahoma" w:cs="Tahoma"/>
          <w:sz w:val="16"/>
          <w:szCs w:val="16"/>
          <w:rtl/>
        </w:rPr>
        <w:t xml:space="preserve">, 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הח</w:t>
      </w:r>
      <w:r w:rsidRPr="00877999">
        <w:rPr>
          <w:rFonts w:ascii="Tahoma" w:hAnsi="Tahoma" w:cs="Tahoma"/>
          <w:sz w:val="16"/>
          <w:szCs w:val="16"/>
          <w:rtl/>
        </w:rPr>
        <w:t>"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מ</w:t>
      </w:r>
      <w:r w:rsidRPr="00877999">
        <w:rPr>
          <w:rFonts w:ascii="Tahoma" w:hAnsi="Tahoma" w:cs="Tahoma"/>
          <w:sz w:val="16"/>
          <w:szCs w:val="16"/>
          <w:rtl/>
        </w:rPr>
        <w:t xml:space="preserve">, 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מאשרים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ת כי מר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גב</w:t>
      </w:r>
      <w:r w:rsidRPr="00877999">
        <w:rPr>
          <w:rFonts w:ascii="Tahoma" w:hAnsi="Tahoma" w:cs="Tahoma"/>
          <w:sz w:val="16"/>
          <w:szCs w:val="16"/>
          <w:rtl/>
        </w:rPr>
        <w:t xml:space="preserve">'_ _____________ 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קרא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 את הצהרה זו בנוכחותי</w:t>
      </w:r>
      <w:r w:rsidRPr="00877999">
        <w:rPr>
          <w:rFonts w:ascii="Tahoma" w:hAnsi="Tahoma" w:cs="Tahoma"/>
          <w:sz w:val="16"/>
          <w:szCs w:val="16"/>
          <w:rtl/>
        </w:rPr>
        <w:t xml:space="preserve">, 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וחתם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 עליה רק לאחר שהצהיר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 בפני כי הבין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 את הכתוב בה ואת המשמעויות במקרה של הפרתה</w:t>
      </w:r>
      <w:r w:rsidRPr="00877999">
        <w:rPr>
          <w:rFonts w:ascii="Tahoma" w:hAnsi="Tahoma" w:cs="Tahoma"/>
          <w:sz w:val="16"/>
          <w:szCs w:val="16"/>
          <w:rtl/>
        </w:rPr>
        <w:t xml:space="preserve">, 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והוא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היא מתחייב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ת לאמור בה מרצונו</w:t>
      </w:r>
      <w:r w:rsidRPr="00877999">
        <w:rPr>
          <w:rFonts w:ascii="Tahoma" w:hAnsi="Tahoma" w:cs="Tahoma"/>
          <w:sz w:val="16"/>
          <w:szCs w:val="16"/>
          <w:rtl/>
        </w:rPr>
        <w:t>/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ה</w:t>
      </w:r>
      <w:r w:rsidRPr="00877999">
        <w:rPr>
          <w:rFonts w:ascii="Tahoma" w:hAnsi="Tahoma" w:cs="Tahoma"/>
          <w:sz w:val="16"/>
          <w:szCs w:val="16"/>
          <w:rtl/>
        </w:rPr>
        <w:t>.</w:t>
      </w:r>
    </w:p>
    <w:p w:rsidR="00244A82" w:rsidRPr="00877999" w:rsidRDefault="00244A82" w:rsidP="00F473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left="96"/>
        <w:jc w:val="both"/>
        <w:rPr>
          <w:rFonts w:ascii="Tahoma" w:hAnsi="Tahoma" w:cs="Tahoma"/>
          <w:sz w:val="16"/>
          <w:szCs w:val="16"/>
        </w:rPr>
      </w:pPr>
      <w:r w:rsidRPr="00877999">
        <w:rPr>
          <w:rFonts w:ascii="Tahoma" w:hAnsi="Tahoma" w:cs="Tahoma"/>
          <w:sz w:val="16"/>
          <w:szCs w:val="16"/>
          <w:rtl/>
          <w:lang w:bidi="he-IL"/>
        </w:rPr>
        <w:t xml:space="preserve">גורם מעסיק </w:t>
      </w:r>
      <w:r w:rsidRPr="00877999">
        <w:rPr>
          <w:rFonts w:ascii="Tahoma" w:hAnsi="Tahoma" w:cs="Tahoma"/>
          <w:sz w:val="16"/>
          <w:szCs w:val="16"/>
          <w:rtl/>
        </w:rPr>
        <w:t xml:space="preserve">____________________                 </w:t>
      </w:r>
      <w:r w:rsidRPr="00877999">
        <w:rPr>
          <w:rFonts w:ascii="Tahoma" w:hAnsi="Tahoma" w:cs="Tahoma"/>
          <w:sz w:val="16"/>
          <w:szCs w:val="16"/>
          <w:rtl/>
          <w:lang w:bidi="he-IL"/>
        </w:rPr>
        <w:t>חתימה</w:t>
      </w:r>
      <w:r w:rsidRPr="00877999">
        <w:rPr>
          <w:rFonts w:ascii="Tahoma" w:hAnsi="Tahoma" w:cs="Tahoma"/>
          <w:sz w:val="16"/>
          <w:szCs w:val="16"/>
          <w:rtl/>
        </w:rPr>
        <w:t>_____________</w:t>
      </w:r>
    </w:p>
    <w:p w:rsidR="00244A82" w:rsidRPr="00877999" w:rsidRDefault="00700D91" w:rsidP="00F473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left="96"/>
        <w:jc w:val="both"/>
        <w:rPr>
          <w:rFonts w:ascii="Tahoma" w:hAnsi="Tahoma" w:cs="Tahoma"/>
          <w:sz w:val="16"/>
          <w:szCs w:val="16"/>
          <w:rtl/>
        </w:rPr>
      </w:pPr>
      <w:r>
        <w:rPr>
          <w:rFonts w:ascii="Tahoma" w:hAnsi="Tahoma" w:cs="Tahoma" w:hint="cs"/>
          <w:sz w:val="16"/>
          <w:szCs w:val="16"/>
          <w:rtl/>
          <w:lang w:bidi="he-IL"/>
        </w:rPr>
        <w:t xml:space="preserve">נציג </w:t>
      </w:r>
      <w:r w:rsidR="00E94C03">
        <w:rPr>
          <w:rFonts w:ascii="Tahoma" w:hAnsi="Tahoma" w:cs="Tahoma" w:hint="cs"/>
          <w:sz w:val="16"/>
          <w:szCs w:val="16"/>
          <w:rtl/>
          <w:lang w:bidi="he-IL"/>
        </w:rPr>
        <w:t>המועצה</w:t>
      </w:r>
      <w:r w:rsidR="00244A82" w:rsidRPr="00877999">
        <w:rPr>
          <w:rFonts w:ascii="Tahoma" w:hAnsi="Tahoma" w:cs="Tahoma"/>
          <w:sz w:val="16"/>
          <w:szCs w:val="16"/>
          <w:rtl/>
        </w:rPr>
        <w:t>_______________</w:t>
      </w:r>
      <w:r w:rsidR="00244A82" w:rsidRPr="00877999">
        <w:rPr>
          <w:rFonts w:ascii="Tahoma" w:hAnsi="Tahoma" w:cs="Tahoma"/>
          <w:sz w:val="16"/>
          <w:szCs w:val="16"/>
          <w:rtl/>
        </w:rPr>
        <w:tab/>
      </w:r>
      <w:r w:rsidR="00244A82" w:rsidRPr="00877999">
        <w:rPr>
          <w:rFonts w:ascii="Tahoma" w:hAnsi="Tahoma" w:cs="Tahoma"/>
          <w:sz w:val="16"/>
          <w:szCs w:val="16"/>
          <w:rtl/>
        </w:rPr>
        <w:tab/>
      </w:r>
      <w:r w:rsidR="00244A82" w:rsidRPr="00877999">
        <w:rPr>
          <w:rFonts w:ascii="Tahoma" w:hAnsi="Tahoma" w:cs="Tahoma"/>
          <w:sz w:val="16"/>
          <w:szCs w:val="16"/>
          <w:rtl/>
          <w:lang w:bidi="he-IL"/>
        </w:rPr>
        <w:t>חתימה</w:t>
      </w:r>
      <w:r w:rsidR="00244A82" w:rsidRPr="00877999">
        <w:rPr>
          <w:rFonts w:ascii="Tahoma" w:hAnsi="Tahoma" w:cs="Tahoma"/>
          <w:sz w:val="16"/>
          <w:szCs w:val="16"/>
          <w:rtl/>
        </w:rPr>
        <w:t>____________</w:t>
      </w:r>
    </w:p>
    <w:p w:rsidR="00244A82" w:rsidRPr="00877999" w:rsidRDefault="00244A82" w:rsidP="00F473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left="96"/>
        <w:jc w:val="both"/>
        <w:rPr>
          <w:rFonts w:ascii="Tahoma" w:hAnsi="Tahoma" w:cs="Tahoma"/>
          <w:sz w:val="16"/>
          <w:szCs w:val="16"/>
          <w:lang w:bidi="he-IL"/>
        </w:rPr>
      </w:pPr>
      <w:r w:rsidRPr="00877999">
        <w:rPr>
          <w:rFonts w:ascii="Tahoma" w:hAnsi="Tahoma" w:cs="Tahoma"/>
          <w:sz w:val="16"/>
          <w:szCs w:val="16"/>
          <w:rtl/>
          <w:lang w:bidi="he-IL"/>
        </w:rPr>
        <w:t>תאריך</w:t>
      </w:r>
      <w:r w:rsidRPr="00877999">
        <w:rPr>
          <w:rFonts w:ascii="Tahoma" w:hAnsi="Tahoma" w:cs="Tahoma"/>
          <w:sz w:val="16"/>
          <w:szCs w:val="16"/>
          <w:rtl/>
        </w:rPr>
        <w:t>________________</w:t>
      </w:r>
      <w:bookmarkStart w:id="22" w:name="_GoBack"/>
      <w:bookmarkEnd w:id="22"/>
    </w:p>
    <w:sectPr w:rsidR="00244A82" w:rsidRPr="00877999" w:rsidSect="00440519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F2" w:rsidRDefault="004B3AF2" w:rsidP="006D0984">
      <w:pPr>
        <w:spacing w:after="0" w:line="240" w:lineRule="auto"/>
      </w:pPr>
      <w:r>
        <w:separator/>
      </w:r>
    </w:p>
  </w:endnote>
  <w:endnote w:type="continuationSeparator" w:id="0">
    <w:p w:rsidR="004B3AF2" w:rsidRDefault="004B3AF2" w:rsidP="006D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7AF" w:rsidRPr="00A57D16" w:rsidRDefault="00C91963" w:rsidP="00A57D16">
    <w:pPr>
      <w:pStyle w:val="a7"/>
      <w:jc w:val="center"/>
      <w:rPr>
        <w:rtl/>
        <w:lang w:bidi="he-IL"/>
      </w:rPr>
    </w:pPr>
    <w:r>
      <w:rPr>
        <w:lang w:bidi="he-IL"/>
      </w:rPr>
      <w:fldChar w:fldCharType="begin"/>
    </w:r>
    <w:r w:rsidR="003F77AF">
      <w:rPr>
        <w:lang w:bidi="he-IL"/>
      </w:rPr>
      <w:instrText xml:space="preserve"> PAGE  \* ArabicDash  \* MERGEFORMAT </w:instrText>
    </w:r>
    <w:r>
      <w:rPr>
        <w:lang w:bidi="he-IL"/>
      </w:rPr>
      <w:fldChar w:fldCharType="separate"/>
    </w:r>
    <w:r w:rsidR="00807E30">
      <w:rPr>
        <w:noProof/>
        <w:lang w:bidi="he-IL"/>
      </w:rPr>
      <w:t>- 9 -</w:t>
    </w:r>
    <w:r>
      <w:rPr>
        <w:lang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F2" w:rsidRDefault="004B3AF2" w:rsidP="006D0984">
      <w:pPr>
        <w:spacing w:after="0" w:line="240" w:lineRule="auto"/>
      </w:pPr>
      <w:r>
        <w:separator/>
      </w:r>
    </w:p>
  </w:footnote>
  <w:footnote w:type="continuationSeparator" w:id="0">
    <w:p w:rsidR="004B3AF2" w:rsidRDefault="004B3AF2" w:rsidP="006D0984">
      <w:pPr>
        <w:spacing w:after="0" w:line="240" w:lineRule="auto"/>
      </w:pPr>
      <w:r>
        <w:continuationSeparator/>
      </w:r>
    </w:p>
  </w:footnote>
  <w:footnote w:id="1">
    <w:p w:rsidR="00244A82" w:rsidRPr="00926D02" w:rsidRDefault="00244A82" w:rsidP="00244A82">
      <w:pPr>
        <w:pStyle w:val="af3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99C" w:rsidRDefault="000D6E03" w:rsidP="00E3599C">
    <w:pPr>
      <w:pStyle w:val="a5"/>
      <w:tabs>
        <w:tab w:val="clear" w:pos="4680"/>
        <w:tab w:val="clear" w:pos="9360"/>
        <w:tab w:val="center" w:pos="3548"/>
      </w:tabs>
      <w:bidi/>
      <w:ind w:left="4"/>
      <w:jc w:val="center"/>
      <w:rPr>
        <w:rtl/>
        <w:lang w:bidi="he-IL"/>
      </w:rPr>
    </w:pPr>
    <w:r w:rsidRPr="000D6E03">
      <w:rPr>
        <w:noProof/>
        <w:rtl/>
        <w:lang w:bidi="he-IL"/>
      </w:rPr>
      <w:drawing>
        <wp:inline distT="0" distB="0" distL="0" distR="0">
          <wp:extent cx="933450" cy="933450"/>
          <wp:effectExtent l="19050" t="0" r="0" b="0"/>
          <wp:docPr id="1" name="תמונה 1" descr="mate yehu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e yehu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7062" w:rsidRDefault="00217062" w:rsidP="00E3599C">
    <w:pPr>
      <w:pStyle w:val="a5"/>
      <w:bidi/>
      <w:rPr>
        <w:rtl/>
        <w:lang w:bidi="he-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9" w:rsidRDefault="000D6E03" w:rsidP="00440519">
    <w:pPr>
      <w:pStyle w:val="a5"/>
      <w:jc w:val="center"/>
    </w:pPr>
    <w:r w:rsidRPr="000D6E03">
      <w:rPr>
        <w:noProof/>
        <w:lang w:bidi="he-IL"/>
      </w:rPr>
      <w:drawing>
        <wp:inline distT="0" distB="0" distL="0" distR="0">
          <wp:extent cx="933450" cy="933450"/>
          <wp:effectExtent l="19050" t="0" r="0" b="0"/>
          <wp:docPr id="7" name="תמונה 1" descr="mate yehu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e yehu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519" w:rsidRDefault="00440519" w:rsidP="00440519">
    <w:pPr>
      <w:pStyle w:val="a5"/>
      <w:jc w:val="center"/>
    </w:pPr>
  </w:p>
  <w:tbl>
    <w:tblPr>
      <w:tblStyle w:val="1-3"/>
      <w:bidiVisual/>
      <w:tblW w:w="0" w:type="auto"/>
      <w:jc w:val="center"/>
      <w:tblLook w:val="04A0" w:firstRow="1" w:lastRow="0" w:firstColumn="1" w:lastColumn="0" w:noHBand="0" w:noVBand="1"/>
    </w:tblPr>
    <w:tblGrid>
      <w:gridCol w:w="3400"/>
      <w:gridCol w:w="2979"/>
    </w:tblGrid>
    <w:tr w:rsidR="000D6E03" w:rsidRPr="00E94C03" w:rsidTr="00E16EF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400" w:type="dxa"/>
          <w:shd w:val="clear" w:color="auto" w:fill="9BBB59" w:themeFill="accent3"/>
        </w:tcPr>
        <w:p w:rsidR="000D6E03" w:rsidRPr="00E94C03" w:rsidRDefault="000D6E03" w:rsidP="00E16EFF">
          <w:pPr>
            <w:pStyle w:val="a5"/>
            <w:bidi/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</w:pPr>
          <w:r w:rsidRPr="00E94C03"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  <w:t>מועצה אזורית מטה יהודה</w:t>
          </w:r>
        </w:p>
      </w:tc>
      <w:tc>
        <w:tcPr>
          <w:tcW w:w="2979" w:type="dxa"/>
          <w:shd w:val="clear" w:color="auto" w:fill="9BBB59" w:themeFill="accent3"/>
        </w:tcPr>
        <w:p w:rsidR="000D6E03" w:rsidRPr="00E94C03" w:rsidRDefault="000D6E03" w:rsidP="00E16EFF">
          <w:pPr>
            <w:pStyle w:val="a5"/>
            <w:bidi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</w:pPr>
          <w:r w:rsidRPr="00E94C03"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  <w:t>נהלי המועצה</w:t>
          </w:r>
        </w:p>
      </w:tc>
    </w:tr>
    <w:tr w:rsidR="000D6E03" w:rsidRPr="00E94C03" w:rsidTr="00E16EF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400" w:type="dxa"/>
        </w:tcPr>
        <w:p w:rsidR="000D6E03" w:rsidRPr="00E94C03" w:rsidRDefault="000D6E03" w:rsidP="000D6E03">
          <w:pPr>
            <w:pStyle w:val="a5"/>
            <w:bidi/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</w:pPr>
          <w:r w:rsidRPr="00E94C03"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  <w:t>נוהל דרישות אבטחת מידע מגורמי חוץ</w:t>
          </w:r>
        </w:p>
      </w:tc>
      <w:tc>
        <w:tcPr>
          <w:tcW w:w="2979" w:type="dxa"/>
        </w:tcPr>
        <w:p w:rsidR="000D6E03" w:rsidRPr="00E94C03" w:rsidRDefault="000D6E03" w:rsidP="00E16EFF">
          <w:pPr>
            <w:pStyle w:val="a5"/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ahoma" w:hAnsi="Tahoma" w:cs="Tahoma"/>
              <w:sz w:val="16"/>
              <w:szCs w:val="16"/>
              <w:rtl/>
              <w:lang w:bidi="he-IL"/>
            </w:rPr>
          </w:pPr>
          <w:r w:rsidRPr="00E94C03">
            <w:rPr>
              <w:rFonts w:ascii="Tahoma" w:hAnsi="Tahoma" w:cs="Tahoma"/>
              <w:sz w:val="16"/>
              <w:szCs w:val="16"/>
              <w:rtl/>
              <w:lang w:bidi="he-IL"/>
            </w:rPr>
            <w:t xml:space="preserve">בתוקף מתאריך: </w:t>
          </w:r>
        </w:p>
      </w:tc>
    </w:tr>
    <w:tr w:rsidR="000D6E03" w:rsidRPr="00E94C03" w:rsidTr="00E16EFF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400" w:type="dxa"/>
        </w:tcPr>
        <w:p w:rsidR="000D6E03" w:rsidRPr="00E94C03" w:rsidRDefault="000D6E03" w:rsidP="00E16EFF">
          <w:pPr>
            <w:pStyle w:val="a5"/>
            <w:bidi/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</w:pPr>
          <w:r w:rsidRPr="00E94C03">
            <w:rPr>
              <w:rFonts w:ascii="Tahoma" w:hAnsi="Tahoma" w:cs="Tahoma"/>
              <w:b w:val="0"/>
              <w:bCs w:val="0"/>
              <w:sz w:val="16"/>
              <w:szCs w:val="16"/>
              <w:rtl/>
              <w:lang w:bidi="he-IL"/>
            </w:rPr>
            <w:t>מס' נוהל:</w:t>
          </w:r>
        </w:p>
      </w:tc>
      <w:tc>
        <w:tcPr>
          <w:tcW w:w="2979" w:type="dxa"/>
        </w:tcPr>
        <w:p w:rsidR="000D6E03" w:rsidRPr="00E94C03" w:rsidRDefault="000D6E03" w:rsidP="00E16EFF">
          <w:pPr>
            <w:pStyle w:val="a5"/>
            <w:bidi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="Tahoma" w:hAnsi="Tahoma" w:cs="Tahoma"/>
              <w:sz w:val="16"/>
              <w:szCs w:val="16"/>
              <w:rtl/>
              <w:lang w:bidi="he-IL"/>
            </w:rPr>
          </w:pPr>
          <w:r w:rsidRPr="00E94C03">
            <w:rPr>
              <w:rFonts w:ascii="Tahoma" w:hAnsi="Tahoma" w:cs="Tahoma"/>
              <w:sz w:val="16"/>
              <w:szCs w:val="16"/>
              <w:rtl/>
              <w:lang w:bidi="he-IL"/>
            </w:rPr>
            <w:t>פורסם בתאריך:</w:t>
          </w:r>
        </w:p>
      </w:tc>
    </w:tr>
  </w:tbl>
  <w:p w:rsidR="00440519" w:rsidRPr="00094BC9" w:rsidRDefault="00094BC9" w:rsidP="00094BC9">
    <w:pPr>
      <w:pStyle w:val="a5"/>
      <w:jc w:val="center"/>
      <w:rPr>
        <w:sz w:val="18"/>
        <w:szCs w:val="18"/>
        <w:rtl/>
        <w:lang w:bidi="he-IL"/>
      </w:rPr>
    </w:pPr>
    <w:r w:rsidRPr="00094BC9">
      <w:rPr>
        <w:rFonts w:hint="cs"/>
        <w:sz w:val="18"/>
        <w:szCs w:val="18"/>
        <w:rtl/>
        <w:lang w:bidi="he-IL"/>
      </w:rPr>
      <w:t>עודכן בתאריך דצמבר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B53"/>
    <w:multiLevelType w:val="hybridMultilevel"/>
    <w:tmpl w:val="0F1E2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2943"/>
    <w:multiLevelType w:val="hybridMultilevel"/>
    <w:tmpl w:val="50DC8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1297"/>
    <w:multiLevelType w:val="multilevel"/>
    <w:tmpl w:val="A642A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lang w:val="en-US" w:bidi="he-I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740061"/>
    <w:multiLevelType w:val="hybridMultilevel"/>
    <w:tmpl w:val="B39273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65C46"/>
    <w:multiLevelType w:val="multilevel"/>
    <w:tmpl w:val="F496CE2C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cs="David"/>
        <w:b w:val="0"/>
        <w:bCs w:val="0"/>
        <w:i w:val="0"/>
        <w:iCs w:val="0"/>
        <w:lang w:bidi="he-IL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David"/>
        <w:b w:val="0"/>
        <w:bCs w:val="0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7CC0631"/>
    <w:multiLevelType w:val="multilevel"/>
    <w:tmpl w:val="E2126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i w:val="0"/>
        <w:iCs w:val="0"/>
        <w:lang w:val="en-US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7F513CC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7" w15:restartNumberingAfterBreak="0">
    <w:nsid w:val="28AA2FBB"/>
    <w:multiLevelType w:val="hybridMultilevel"/>
    <w:tmpl w:val="AD4603D2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F1136E"/>
    <w:multiLevelType w:val="hybridMultilevel"/>
    <w:tmpl w:val="3028C1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47AB6"/>
    <w:multiLevelType w:val="hybridMultilevel"/>
    <w:tmpl w:val="4A62DEA0"/>
    <w:lvl w:ilvl="0" w:tplc="04090001">
      <w:start w:val="1"/>
      <w:numFmt w:val="bullet"/>
      <w:lvlText w:val=""/>
      <w:lvlJc w:val="left"/>
      <w:pPr>
        <w:tabs>
          <w:tab w:val="num" w:pos="1911"/>
        </w:tabs>
        <w:ind w:left="1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10" w15:restartNumberingAfterBreak="0">
    <w:nsid w:val="340F683F"/>
    <w:multiLevelType w:val="multilevel"/>
    <w:tmpl w:val="841CA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ascii="Tahoma" w:eastAsia="Times New Roman" w:hAnsi="Tahoma" w:cs="Tahoma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E0A3851"/>
    <w:multiLevelType w:val="multilevel"/>
    <w:tmpl w:val="09E85A22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i w:val="0"/>
        <w:iCs w:val="0"/>
        <w:lang w:bidi="he-IL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  <w:rPr>
        <w:rFonts w:cs="David"/>
        <w:b w:val="0"/>
        <w:bCs w:val="0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29B6B8D"/>
    <w:multiLevelType w:val="hybridMultilevel"/>
    <w:tmpl w:val="AEEE6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D6DA5"/>
    <w:multiLevelType w:val="hybridMultilevel"/>
    <w:tmpl w:val="154C45BA"/>
    <w:lvl w:ilvl="0" w:tplc="04090001">
      <w:start w:val="1"/>
      <w:numFmt w:val="bullet"/>
      <w:pStyle w:val="bullet2"/>
      <w:lvlText w:val=""/>
      <w:lvlJc w:val="center"/>
      <w:pPr>
        <w:tabs>
          <w:tab w:val="num" w:pos="1701"/>
        </w:tabs>
        <w:ind w:left="1701" w:hanging="510"/>
      </w:pPr>
      <w:rPr>
        <w:rFonts w:ascii="Symbol" w:hAnsi="Symbol" w:cs="Times New Roman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9099C"/>
    <w:multiLevelType w:val="hybridMultilevel"/>
    <w:tmpl w:val="893C59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27D35"/>
    <w:multiLevelType w:val="multilevel"/>
    <w:tmpl w:val="CB8C6D1A"/>
    <w:lvl w:ilvl="0">
      <w:start w:val="1"/>
      <w:numFmt w:val="decimal"/>
      <w:pStyle w:val="1"/>
      <w:lvlText w:val="%1."/>
      <w:lvlJc w:val="center"/>
      <w:pPr>
        <w:tabs>
          <w:tab w:val="num" w:pos="648"/>
        </w:tabs>
        <w:ind w:left="360" w:right="360" w:hanging="72"/>
      </w:pPr>
    </w:lvl>
    <w:lvl w:ilvl="1">
      <w:start w:val="1"/>
      <w:numFmt w:val="decimal"/>
      <w:pStyle w:val="2"/>
      <w:lvlText w:val="%1.%2"/>
      <w:lvlJc w:val="center"/>
      <w:pPr>
        <w:tabs>
          <w:tab w:val="num" w:pos="720"/>
        </w:tabs>
        <w:ind w:left="720" w:right="720" w:hanging="360"/>
      </w:pPr>
    </w:lvl>
    <w:lvl w:ilvl="2">
      <w:start w:val="1"/>
      <w:numFmt w:val="decimal"/>
      <w:pStyle w:val="3"/>
      <w:lvlText w:val="%1.%2.%3"/>
      <w:lvlJc w:val="center"/>
      <w:pPr>
        <w:tabs>
          <w:tab w:val="num" w:pos="1080"/>
        </w:tabs>
        <w:ind w:left="1080" w:right="1080" w:hanging="360"/>
      </w:pPr>
    </w:lvl>
    <w:lvl w:ilvl="3">
      <w:start w:val="1"/>
      <w:numFmt w:val="decimal"/>
      <w:pStyle w:val="4"/>
      <w:lvlText w:val="%1.%2.%3.%4"/>
      <w:lvlJc w:val="center"/>
      <w:pPr>
        <w:tabs>
          <w:tab w:val="num" w:pos="1800"/>
        </w:tabs>
        <w:ind w:left="1440" w:right="1440" w:hanging="360"/>
      </w:pPr>
    </w:lvl>
    <w:lvl w:ilvl="4">
      <w:start w:val="1"/>
      <w:numFmt w:val="decimal"/>
      <w:pStyle w:val="5"/>
      <w:suff w:val="nothing"/>
      <w:lvlText w:val="%1.%2.%3.%4.%5."/>
      <w:lvlJc w:val="center"/>
      <w:pPr>
        <w:ind w:left="1800" w:right="1800" w:hanging="360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</w:lvl>
  </w:abstractNum>
  <w:abstractNum w:abstractNumId="16" w15:restartNumberingAfterBreak="0">
    <w:nsid w:val="61E14764"/>
    <w:multiLevelType w:val="hybridMultilevel"/>
    <w:tmpl w:val="36829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6A187478"/>
    <w:multiLevelType w:val="multilevel"/>
    <w:tmpl w:val="12F0D3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792" w:firstLine="59"/>
      </w:pPr>
      <w:rPr>
        <w:rFonts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6EC972B2"/>
    <w:multiLevelType w:val="multilevel"/>
    <w:tmpl w:val="C5D05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60D282D"/>
    <w:multiLevelType w:val="hybridMultilevel"/>
    <w:tmpl w:val="A1A60414"/>
    <w:lvl w:ilvl="0" w:tplc="5AF4D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E485E"/>
    <w:multiLevelType w:val="multilevel"/>
    <w:tmpl w:val="138651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20"/>
  </w:num>
  <w:num w:numId="6">
    <w:abstractNumId w:val="4"/>
  </w:num>
  <w:num w:numId="7">
    <w:abstractNumId w:val="11"/>
  </w:num>
  <w:num w:numId="8">
    <w:abstractNumId w:val="13"/>
  </w:num>
  <w:num w:numId="9">
    <w:abstractNumId w:val="17"/>
  </w:num>
  <w:num w:numId="10">
    <w:abstractNumId w:val="15"/>
  </w:num>
  <w:num w:numId="11">
    <w:abstractNumId w:val="9"/>
  </w:num>
  <w:num w:numId="12">
    <w:abstractNumId w:val="3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12"/>
  </w:num>
  <w:num w:numId="19">
    <w:abstractNumId w:val="0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0F"/>
    <w:rsid w:val="00012217"/>
    <w:rsid w:val="00030EA4"/>
    <w:rsid w:val="0003518A"/>
    <w:rsid w:val="00045CBC"/>
    <w:rsid w:val="000553B9"/>
    <w:rsid w:val="000614FD"/>
    <w:rsid w:val="00061EE2"/>
    <w:rsid w:val="00062172"/>
    <w:rsid w:val="00066AD2"/>
    <w:rsid w:val="00070404"/>
    <w:rsid w:val="00073D69"/>
    <w:rsid w:val="00075283"/>
    <w:rsid w:val="00081A47"/>
    <w:rsid w:val="00091C11"/>
    <w:rsid w:val="00094BC9"/>
    <w:rsid w:val="0009592D"/>
    <w:rsid w:val="000A4224"/>
    <w:rsid w:val="000C2F97"/>
    <w:rsid w:val="000C3230"/>
    <w:rsid w:val="000C381E"/>
    <w:rsid w:val="000D6E03"/>
    <w:rsid w:val="001035EA"/>
    <w:rsid w:val="001205BE"/>
    <w:rsid w:val="00125D0C"/>
    <w:rsid w:val="0014625C"/>
    <w:rsid w:val="00157958"/>
    <w:rsid w:val="00157B2C"/>
    <w:rsid w:val="00172181"/>
    <w:rsid w:val="001801BD"/>
    <w:rsid w:val="001A0FCC"/>
    <w:rsid w:val="001B17C4"/>
    <w:rsid w:val="001B4499"/>
    <w:rsid w:val="001B4AE4"/>
    <w:rsid w:val="001C2E1E"/>
    <w:rsid w:val="001C5897"/>
    <w:rsid w:val="001C659B"/>
    <w:rsid w:val="001D4B41"/>
    <w:rsid w:val="001E0CCF"/>
    <w:rsid w:val="001E3863"/>
    <w:rsid w:val="001F6D41"/>
    <w:rsid w:val="00201F05"/>
    <w:rsid w:val="002103C0"/>
    <w:rsid w:val="0021285F"/>
    <w:rsid w:val="0021347B"/>
    <w:rsid w:val="00217062"/>
    <w:rsid w:val="002239B1"/>
    <w:rsid w:val="00224D72"/>
    <w:rsid w:val="002259FE"/>
    <w:rsid w:val="00233E94"/>
    <w:rsid w:val="00236F56"/>
    <w:rsid w:val="00237403"/>
    <w:rsid w:val="00240CB9"/>
    <w:rsid w:val="002437E0"/>
    <w:rsid w:val="002442C2"/>
    <w:rsid w:val="00244A82"/>
    <w:rsid w:val="0025108E"/>
    <w:rsid w:val="0025263C"/>
    <w:rsid w:val="00256919"/>
    <w:rsid w:val="00257D4C"/>
    <w:rsid w:val="00265DD2"/>
    <w:rsid w:val="002809D6"/>
    <w:rsid w:val="002A1D5A"/>
    <w:rsid w:val="002B7AAD"/>
    <w:rsid w:val="002C729D"/>
    <w:rsid w:val="002D1E77"/>
    <w:rsid w:val="002E0F94"/>
    <w:rsid w:val="002E6D26"/>
    <w:rsid w:val="002F16DD"/>
    <w:rsid w:val="0030207C"/>
    <w:rsid w:val="00317181"/>
    <w:rsid w:val="00333927"/>
    <w:rsid w:val="00334737"/>
    <w:rsid w:val="00335394"/>
    <w:rsid w:val="00350973"/>
    <w:rsid w:val="003553B3"/>
    <w:rsid w:val="003732D4"/>
    <w:rsid w:val="00375794"/>
    <w:rsid w:val="0038748E"/>
    <w:rsid w:val="003928E4"/>
    <w:rsid w:val="00393F40"/>
    <w:rsid w:val="003A6D91"/>
    <w:rsid w:val="003C6920"/>
    <w:rsid w:val="003D0C6F"/>
    <w:rsid w:val="003D6CAD"/>
    <w:rsid w:val="003E136E"/>
    <w:rsid w:val="003E340F"/>
    <w:rsid w:val="003E6CD1"/>
    <w:rsid w:val="003F77AF"/>
    <w:rsid w:val="00404555"/>
    <w:rsid w:val="00437F18"/>
    <w:rsid w:val="00440519"/>
    <w:rsid w:val="00455F93"/>
    <w:rsid w:val="00465DBD"/>
    <w:rsid w:val="00466162"/>
    <w:rsid w:val="00472B96"/>
    <w:rsid w:val="00476513"/>
    <w:rsid w:val="00487CD6"/>
    <w:rsid w:val="00497492"/>
    <w:rsid w:val="004976BE"/>
    <w:rsid w:val="004B3AF2"/>
    <w:rsid w:val="004C3D86"/>
    <w:rsid w:val="004C7676"/>
    <w:rsid w:val="004D6B18"/>
    <w:rsid w:val="004D6EBA"/>
    <w:rsid w:val="004E4C5A"/>
    <w:rsid w:val="004E4E41"/>
    <w:rsid w:val="004E5787"/>
    <w:rsid w:val="0051211C"/>
    <w:rsid w:val="00512A03"/>
    <w:rsid w:val="00521AB2"/>
    <w:rsid w:val="00523A68"/>
    <w:rsid w:val="0054293A"/>
    <w:rsid w:val="00581871"/>
    <w:rsid w:val="005854B4"/>
    <w:rsid w:val="005948D6"/>
    <w:rsid w:val="005A2CEC"/>
    <w:rsid w:val="005B21F1"/>
    <w:rsid w:val="005B33FE"/>
    <w:rsid w:val="005B3D85"/>
    <w:rsid w:val="005C4A31"/>
    <w:rsid w:val="005E104D"/>
    <w:rsid w:val="005E6ABC"/>
    <w:rsid w:val="00601E7E"/>
    <w:rsid w:val="00604642"/>
    <w:rsid w:val="00605197"/>
    <w:rsid w:val="0060558E"/>
    <w:rsid w:val="00616DDE"/>
    <w:rsid w:val="00631BB4"/>
    <w:rsid w:val="006470F5"/>
    <w:rsid w:val="0065059F"/>
    <w:rsid w:val="00654D5D"/>
    <w:rsid w:val="00655A7C"/>
    <w:rsid w:val="006610A3"/>
    <w:rsid w:val="00680D50"/>
    <w:rsid w:val="006A6055"/>
    <w:rsid w:val="006D0984"/>
    <w:rsid w:val="006D19FD"/>
    <w:rsid w:val="006E4A54"/>
    <w:rsid w:val="006F53BF"/>
    <w:rsid w:val="006F7750"/>
    <w:rsid w:val="006F7B87"/>
    <w:rsid w:val="00700D91"/>
    <w:rsid w:val="007117C9"/>
    <w:rsid w:val="00715563"/>
    <w:rsid w:val="00735792"/>
    <w:rsid w:val="00737B2B"/>
    <w:rsid w:val="00754421"/>
    <w:rsid w:val="0077023D"/>
    <w:rsid w:val="00770E01"/>
    <w:rsid w:val="00793942"/>
    <w:rsid w:val="00794642"/>
    <w:rsid w:val="00796A23"/>
    <w:rsid w:val="007B0D36"/>
    <w:rsid w:val="007E7E6F"/>
    <w:rsid w:val="00800F3C"/>
    <w:rsid w:val="00807E30"/>
    <w:rsid w:val="0083172A"/>
    <w:rsid w:val="00831DC5"/>
    <w:rsid w:val="0083209A"/>
    <w:rsid w:val="00843853"/>
    <w:rsid w:val="0086104F"/>
    <w:rsid w:val="00865140"/>
    <w:rsid w:val="00866E98"/>
    <w:rsid w:val="00877999"/>
    <w:rsid w:val="008A2EA7"/>
    <w:rsid w:val="008A3CA7"/>
    <w:rsid w:val="008A575C"/>
    <w:rsid w:val="008B54E0"/>
    <w:rsid w:val="008C0943"/>
    <w:rsid w:val="008C1BC9"/>
    <w:rsid w:val="008C33B9"/>
    <w:rsid w:val="008C6830"/>
    <w:rsid w:val="008C6899"/>
    <w:rsid w:val="008F4B04"/>
    <w:rsid w:val="009114CB"/>
    <w:rsid w:val="0094612A"/>
    <w:rsid w:val="00980703"/>
    <w:rsid w:val="00980AA3"/>
    <w:rsid w:val="00993A2F"/>
    <w:rsid w:val="009A0179"/>
    <w:rsid w:val="009A21BB"/>
    <w:rsid w:val="009B37B5"/>
    <w:rsid w:val="009B3A4A"/>
    <w:rsid w:val="009C39C4"/>
    <w:rsid w:val="009C4508"/>
    <w:rsid w:val="009D69EE"/>
    <w:rsid w:val="00A07D9F"/>
    <w:rsid w:val="00A11EB3"/>
    <w:rsid w:val="00A1660F"/>
    <w:rsid w:val="00A21A69"/>
    <w:rsid w:val="00A23241"/>
    <w:rsid w:val="00A2362E"/>
    <w:rsid w:val="00A3230D"/>
    <w:rsid w:val="00A57D16"/>
    <w:rsid w:val="00A62119"/>
    <w:rsid w:val="00A6695E"/>
    <w:rsid w:val="00A70077"/>
    <w:rsid w:val="00A738C7"/>
    <w:rsid w:val="00A86E58"/>
    <w:rsid w:val="00AA0A23"/>
    <w:rsid w:val="00AB74A8"/>
    <w:rsid w:val="00AC2B56"/>
    <w:rsid w:val="00AD6F0F"/>
    <w:rsid w:val="00B10525"/>
    <w:rsid w:val="00B12DBA"/>
    <w:rsid w:val="00B13825"/>
    <w:rsid w:val="00B16C9A"/>
    <w:rsid w:val="00B17E8F"/>
    <w:rsid w:val="00B202EF"/>
    <w:rsid w:val="00B35DF7"/>
    <w:rsid w:val="00B36888"/>
    <w:rsid w:val="00B40806"/>
    <w:rsid w:val="00B4377B"/>
    <w:rsid w:val="00B52D3C"/>
    <w:rsid w:val="00B8356F"/>
    <w:rsid w:val="00B86784"/>
    <w:rsid w:val="00B9036F"/>
    <w:rsid w:val="00B9102E"/>
    <w:rsid w:val="00BA4785"/>
    <w:rsid w:val="00BA5AA8"/>
    <w:rsid w:val="00BC506F"/>
    <w:rsid w:val="00BD451F"/>
    <w:rsid w:val="00BD54D7"/>
    <w:rsid w:val="00BD614F"/>
    <w:rsid w:val="00BD78DC"/>
    <w:rsid w:val="00BF456E"/>
    <w:rsid w:val="00C058C4"/>
    <w:rsid w:val="00C2559F"/>
    <w:rsid w:val="00C267C6"/>
    <w:rsid w:val="00C302BB"/>
    <w:rsid w:val="00C464E5"/>
    <w:rsid w:val="00C50F6A"/>
    <w:rsid w:val="00C54512"/>
    <w:rsid w:val="00C5623A"/>
    <w:rsid w:val="00C60F44"/>
    <w:rsid w:val="00C63C57"/>
    <w:rsid w:val="00C70DF5"/>
    <w:rsid w:val="00C718A2"/>
    <w:rsid w:val="00C75B1E"/>
    <w:rsid w:val="00C77872"/>
    <w:rsid w:val="00C80A0B"/>
    <w:rsid w:val="00C85059"/>
    <w:rsid w:val="00C87A8B"/>
    <w:rsid w:val="00C91963"/>
    <w:rsid w:val="00C94BB6"/>
    <w:rsid w:val="00C94D03"/>
    <w:rsid w:val="00C96855"/>
    <w:rsid w:val="00CC3795"/>
    <w:rsid w:val="00CD1A1B"/>
    <w:rsid w:val="00CD4D43"/>
    <w:rsid w:val="00CE2E6D"/>
    <w:rsid w:val="00D13CE8"/>
    <w:rsid w:val="00D15FBF"/>
    <w:rsid w:val="00D31620"/>
    <w:rsid w:val="00D452B0"/>
    <w:rsid w:val="00D45F34"/>
    <w:rsid w:val="00D523CF"/>
    <w:rsid w:val="00D62EA1"/>
    <w:rsid w:val="00D75F8D"/>
    <w:rsid w:val="00D90AC2"/>
    <w:rsid w:val="00D913AE"/>
    <w:rsid w:val="00DA03E9"/>
    <w:rsid w:val="00DA3513"/>
    <w:rsid w:val="00DC2BB0"/>
    <w:rsid w:val="00DC71CC"/>
    <w:rsid w:val="00DD64A0"/>
    <w:rsid w:val="00DF2BBF"/>
    <w:rsid w:val="00DF79B7"/>
    <w:rsid w:val="00E11E2C"/>
    <w:rsid w:val="00E13EBB"/>
    <w:rsid w:val="00E31AEA"/>
    <w:rsid w:val="00E3353F"/>
    <w:rsid w:val="00E35543"/>
    <w:rsid w:val="00E3599C"/>
    <w:rsid w:val="00E36A00"/>
    <w:rsid w:val="00E4057D"/>
    <w:rsid w:val="00E47733"/>
    <w:rsid w:val="00E56134"/>
    <w:rsid w:val="00E6146E"/>
    <w:rsid w:val="00E63B05"/>
    <w:rsid w:val="00E667CC"/>
    <w:rsid w:val="00E72886"/>
    <w:rsid w:val="00E800BD"/>
    <w:rsid w:val="00E804D9"/>
    <w:rsid w:val="00E9125E"/>
    <w:rsid w:val="00E94C03"/>
    <w:rsid w:val="00EA238B"/>
    <w:rsid w:val="00ED7F09"/>
    <w:rsid w:val="00F1088B"/>
    <w:rsid w:val="00F24198"/>
    <w:rsid w:val="00F30607"/>
    <w:rsid w:val="00F46379"/>
    <w:rsid w:val="00F473CB"/>
    <w:rsid w:val="00F50287"/>
    <w:rsid w:val="00F67371"/>
    <w:rsid w:val="00F779B1"/>
    <w:rsid w:val="00F77F05"/>
    <w:rsid w:val="00F90922"/>
    <w:rsid w:val="00F9143F"/>
    <w:rsid w:val="00FA58DF"/>
    <w:rsid w:val="00FE1575"/>
    <w:rsid w:val="00FE3CB3"/>
    <w:rsid w:val="00FF3708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52B55630-E92A-403E-9C74-1B78DE2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47"/>
    <w:pPr>
      <w:spacing w:after="200" w:line="276" w:lineRule="auto"/>
    </w:pPr>
    <w:rPr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rsid w:val="00487CD6"/>
    <w:pPr>
      <w:keepNext/>
      <w:numPr>
        <w:numId w:val="1"/>
      </w:numPr>
      <w:bidi/>
      <w:spacing w:before="240" w:after="60" w:line="240" w:lineRule="auto"/>
      <w:outlineLvl w:val="0"/>
    </w:pPr>
    <w:rPr>
      <w:rFonts w:ascii="Arial" w:eastAsia="Times New Roman" w:hAnsi="Times New Roman" w:cs="Miriam"/>
      <w:b/>
      <w:bCs/>
      <w:kern w:val="28"/>
      <w:sz w:val="28"/>
      <w:szCs w:val="28"/>
      <w:lang w:eastAsia="he-IL" w:bidi="he-IL"/>
    </w:rPr>
  </w:style>
  <w:style w:type="paragraph" w:styleId="2">
    <w:name w:val="heading 2"/>
    <w:basedOn w:val="a"/>
    <w:next w:val="a"/>
    <w:link w:val="20"/>
    <w:unhideWhenUsed/>
    <w:qFormat/>
    <w:rsid w:val="00487CD6"/>
    <w:pPr>
      <w:keepNext/>
      <w:numPr>
        <w:ilvl w:val="1"/>
        <w:numId w:val="1"/>
      </w:numPr>
      <w:bidi/>
      <w:spacing w:before="240" w:after="60" w:line="240" w:lineRule="auto"/>
      <w:ind w:right="0"/>
      <w:outlineLvl w:val="1"/>
    </w:pPr>
    <w:rPr>
      <w:rFonts w:ascii="Arial" w:eastAsia="Times New Roman" w:hAnsi="Arial" w:cs="Miriam"/>
      <w:b/>
      <w:bCs/>
      <w:sz w:val="20"/>
      <w:szCs w:val="24"/>
      <w:lang w:eastAsia="he-IL" w:bidi="he-IL"/>
    </w:rPr>
  </w:style>
  <w:style w:type="paragraph" w:styleId="3">
    <w:name w:val="heading 3"/>
    <w:basedOn w:val="a"/>
    <w:next w:val="a"/>
    <w:link w:val="30"/>
    <w:unhideWhenUsed/>
    <w:qFormat/>
    <w:rsid w:val="00487CD6"/>
    <w:pPr>
      <w:keepNext/>
      <w:numPr>
        <w:ilvl w:val="2"/>
        <w:numId w:val="1"/>
      </w:numPr>
      <w:bidi/>
      <w:spacing w:before="240" w:after="60" w:line="240" w:lineRule="auto"/>
      <w:outlineLvl w:val="2"/>
    </w:pPr>
    <w:rPr>
      <w:rFonts w:ascii="Arial" w:eastAsia="Times New Roman" w:hAnsi="Arial" w:cs="Miriam"/>
      <w:b/>
      <w:bCs/>
      <w:i/>
      <w:iCs/>
      <w:sz w:val="24"/>
      <w:szCs w:val="24"/>
      <w:lang w:eastAsia="he-IL" w:bidi="he-IL"/>
    </w:rPr>
  </w:style>
  <w:style w:type="paragraph" w:styleId="4">
    <w:name w:val="heading 4"/>
    <w:basedOn w:val="a"/>
    <w:next w:val="a"/>
    <w:link w:val="40"/>
    <w:unhideWhenUsed/>
    <w:qFormat/>
    <w:rsid w:val="00487CD6"/>
    <w:pPr>
      <w:keepNext/>
      <w:numPr>
        <w:ilvl w:val="3"/>
        <w:numId w:val="1"/>
      </w:numPr>
      <w:bidi/>
      <w:spacing w:before="240" w:after="60" w:line="240" w:lineRule="auto"/>
      <w:ind w:right="0"/>
      <w:outlineLvl w:val="3"/>
    </w:pPr>
    <w:rPr>
      <w:rFonts w:ascii="Arial" w:eastAsia="Times New Roman" w:hAnsi="Arial" w:cs="Miriam"/>
      <w:b/>
      <w:bCs/>
      <w:sz w:val="20"/>
      <w:lang w:eastAsia="he-IL" w:bidi="he-IL"/>
    </w:rPr>
  </w:style>
  <w:style w:type="paragraph" w:styleId="5">
    <w:name w:val="heading 5"/>
    <w:basedOn w:val="a"/>
    <w:next w:val="a"/>
    <w:link w:val="50"/>
    <w:unhideWhenUsed/>
    <w:qFormat/>
    <w:rsid w:val="00487CD6"/>
    <w:pPr>
      <w:numPr>
        <w:ilvl w:val="4"/>
        <w:numId w:val="1"/>
      </w:numPr>
      <w:bidi/>
      <w:spacing w:after="240" w:line="240" w:lineRule="auto"/>
      <w:ind w:right="0"/>
      <w:outlineLvl w:val="4"/>
    </w:pPr>
    <w:rPr>
      <w:rFonts w:ascii="Times New Roman" w:eastAsia="Times New Roman" w:hAnsi="Times New Roman" w:cs="Miriam"/>
      <w:lang w:bidi="he-IL"/>
    </w:rPr>
  </w:style>
  <w:style w:type="paragraph" w:styleId="6">
    <w:name w:val="heading 6"/>
    <w:basedOn w:val="5"/>
    <w:next w:val="a"/>
    <w:link w:val="60"/>
    <w:unhideWhenUsed/>
    <w:qFormat/>
    <w:rsid w:val="00487CD6"/>
    <w:pPr>
      <w:keepNext/>
      <w:numPr>
        <w:ilvl w:val="5"/>
      </w:numPr>
      <w:ind w:right="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D09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0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D0984"/>
  </w:style>
  <w:style w:type="paragraph" w:styleId="a7">
    <w:name w:val="footer"/>
    <w:basedOn w:val="a"/>
    <w:link w:val="a8"/>
    <w:uiPriority w:val="99"/>
    <w:unhideWhenUsed/>
    <w:rsid w:val="006D0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D0984"/>
  </w:style>
  <w:style w:type="paragraph" w:styleId="a9">
    <w:name w:val="List Paragraph"/>
    <w:basedOn w:val="a"/>
    <w:uiPriority w:val="34"/>
    <w:qFormat/>
    <w:rsid w:val="006D0984"/>
    <w:pPr>
      <w:ind w:left="720"/>
      <w:contextualSpacing/>
    </w:pPr>
  </w:style>
  <w:style w:type="table" w:styleId="aa">
    <w:name w:val="Table Grid"/>
    <w:basedOn w:val="a1"/>
    <w:uiPriority w:val="59"/>
    <w:rsid w:val="004765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172181"/>
    <w:rPr>
      <w:rFonts w:ascii="Tahoma" w:hAnsi="Tahoma" w:cs="Tahoma"/>
      <w:sz w:val="16"/>
      <w:szCs w:val="16"/>
    </w:rPr>
  </w:style>
  <w:style w:type="character" w:customStyle="1" w:styleId="ac">
    <w:name w:val="מפת מסמך תו"/>
    <w:basedOn w:val="a0"/>
    <w:link w:val="ab"/>
    <w:uiPriority w:val="99"/>
    <w:semiHidden/>
    <w:rsid w:val="00172181"/>
    <w:rPr>
      <w:rFonts w:ascii="Tahoma" w:hAnsi="Tahoma" w:cs="Tahoma"/>
      <w:sz w:val="16"/>
      <w:szCs w:val="16"/>
      <w:lang w:bidi="ar-SA"/>
    </w:rPr>
  </w:style>
  <w:style w:type="character" w:styleId="ad">
    <w:name w:val="annotation reference"/>
    <w:basedOn w:val="a0"/>
    <w:uiPriority w:val="99"/>
    <w:semiHidden/>
    <w:unhideWhenUsed/>
    <w:rsid w:val="00800F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0F3C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800F3C"/>
    <w:rPr>
      <w:lang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F3C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800F3C"/>
    <w:rPr>
      <w:b/>
      <w:bCs/>
      <w:lang w:bidi="ar-SA"/>
    </w:rPr>
  </w:style>
  <w:style w:type="paragraph" w:styleId="af2">
    <w:name w:val="Revision"/>
    <w:hidden/>
    <w:uiPriority w:val="99"/>
    <w:semiHidden/>
    <w:rsid w:val="00800F3C"/>
    <w:rPr>
      <w:sz w:val="22"/>
      <w:szCs w:val="22"/>
      <w:lang w:bidi="ar-SA"/>
    </w:rPr>
  </w:style>
  <w:style w:type="character" w:customStyle="1" w:styleId="10">
    <w:name w:val="כותרת 1 תו"/>
    <w:basedOn w:val="a0"/>
    <w:link w:val="1"/>
    <w:rsid w:val="00487CD6"/>
    <w:rPr>
      <w:rFonts w:ascii="Arial" w:eastAsia="Times New Roman" w:hAnsi="Times New Roman" w:cs="Miriam"/>
      <w:b/>
      <w:bCs/>
      <w:kern w:val="28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rsid w:val="00487CD6"/>
    <w:rPr>
      <w:rFonts w:ascii="Arial" w:eastAsia="Times New Roman" w:hAnsi="Arial" w:cs="Miriam"/>
      <w:b/>
      <w:bCs/>
      <w:szCs w:val="24"/>
      <w:lang w:eastAsia="he-IL"/>
    </w:rPr>
  </w:style>
  <w:style w:type="character" w:customStyle="1" w:styleId="30">
    <w:name w:val="כותרת 3 תו"/>
    <w:basedOn w:val="a0"/>
    <w:link w:val="3"/>
    <w:rsid w:val="00487CD6"/>
    <w:rPr>
      <w:rFonts w:ascii="Arial" w:eastAsia="Times New Roman" w:hAnsi="Arial" w:cs="Miriam"/>
      <w:b/>
      <w:bCs/>
      <w:i/>
      <w:iCs/>
      <w:sz w:val="24"/>
      <w:szCs w:val="24"/>
      <w:lang w:eastAsia="he-IL"/>
    </w:rPr>
  </w:style>
  <w:style w:type="character" w:customStyle="1" w:styleId="40">
    <w:name w:val="כותרת 4 תו"/>
    <w:basedOn w:val="a0"/>
    <w:link w:val="4"/>
    <w:semiHidden/>
    <w:rsid w:val="00487CD6"/>
    <w:rPr>
      <w:rFonts w:ascii="Arial" w:eastAsia="Times New Roman" w:hAnsi="Arial" w:cs="Miriam"/>
      <w:b/>
      <w:bCs/>
      <w:szCs w:val="22"/>
      <w:lang w:eastAsia="he-IL"/>
    </w:rPr>
  </w:style>
  <w:style w:type="character" w:customStyle="1" w:styleId="50">
    <w:name w:val="כותרת 5 תו"/>
    <w:basedOn w:val="a0"/>
    <w:link w:val="5"/>
    <w:semiHidden/>
    <w:rsid w:val="00487CD6"/>
    <w:rPr>
      <w:rFonts w:ascii="Times New Roman" w:eastAsia="Times New Roman" w:hAnsi="Times New Roman" w:cs="Miriam"/>
      <w:sz w:val="22"/>
      <w:szCs w:val="22"/>
    </w:rPr>
  </w:style>
  <w:style w:type="character" w:customStyle="1" w:styleId="60">
    <w:name w:val="כותרת 6 תו"/>
    <w:basedOn w:val="a0"/>
    <w:link w:val="6"/>
    <w:semiHidden/>
    <w:rsid w:val="00487CD6"/>
    <w:rPr>
      <w:rFonts w:ascii="Times New Roman" w:eastAsia="Times New Roman" w:hAnsi="Times New Roman" w:cs="Miriam"/>
      <w:sz w:val="22"/>
      <w:szCs w:val="22"/>
    </w:rPr>
  </w:style>
  <w:style w:type="table" w:styleId="1-3">
    <w:name w:val="Medium Shading 1 Accent 3"/>
    <w:basedOn w:val="a1"/>
    <w:uiPriority w:val="63"/>
    <w:rsid w:val="0021706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-2">
    <w:name w:val="פיסקה-2"/>
    <w:basedOn w:val="a"/>
    <w:rsid w:val="00D31620"/>
    <w:pPr>
      <w:bidi/>
      <w:spacing w:after="0" w:line="320" w:lineRule="atLeast"/>
      <w:ind w:left="1701"/>
    </w:pPr>
    <w:rPr>
      <w:rFonts w:ascii="Times New Roman" w:eastAsia="Times New Roman" w:hAnsi="Times New Roman" w:cs="Miriam"/>
      <w:sz w:val="20"/>
      <w:szCs w:val="24"/>
      <w:lang w:bidi="he-IL"/>
    </w:rPr>
  </w:style>
  <w:style w:type="character" w:styleId="Hyperlink">
    <w:name w:val="Hyperlink"/>
    <w:basedOn w:val="a0"/>
    <w:uiPriority w:val="99"/>
    <w:unhideWhenUsed/>
    <w:rsid w:val="00DF2BBF"/>
    <w:rPr>
      <w:color w:val="0000FF"/>
      <w:u w:val="single"/>
    </w:rPr>
  </w:style>
  <w:style w:type="paragraph" w:styleId="af3">
    <w:name w:val="footnote text"/>
    <w:basedOn w:val="a"/>
    <w:link w:val="af4"/>
    <w:semiHidden/>
    <w:unhideWhenUsed/>
    <w:rsid w:val="00C87A8B"/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C87A8B"/>
    <w:rPr>
      <w:lang w:bidi="ar-SA"/>
    </w:rPr>
  </w:style>
  <w:style w:type="character" w:styleId="af5">
    <w:name w:val="footnote reference"/>
    <w:basedOn w:val="a0"/>
    <w:semiHidden/>
    <w:unhideWhenUsed/>
    <w:rsid w:val="00C87A8B"/>
    <w:rPr>
      <w:vertAlign w:val="superscript"/>
    </w:rPr>
  </w:style>
  <w:style w:type="paragraph" w:styleId="af6">
    <w:name w:val="Block Text"/>
    <w:basedOn w:val="a"/>
    <w:rsid w:val="0030207C"/>
    <w:pPr>
      <w:bidi/>
      <w:spacing w:after="240" w:line="240" w:lineRule="auto"/>
      <w:ind w:left="720" w:hanging="720"/>
      <w:jc w:val="both"/>
    </w:pPr>
    <w:rPr>
      <w:rFonts w:ascii="Arial" w:eastAsia="Times New Roman" w:hAnsi="Arial" w:cs="David"/>
      <w:sz w:val="24"/>
      <w:szCs w:val="25"/>
      <w:lang w:bidi="he-IL"/>
    </w:rPr>
  </w:style>
  <w:style w:type="table" w:styleId="-3">
    <w:name w:val="Light List Accent 3"/>
    <w:basedOn w:val="a1"/>
    <w:uiPriority w:val="61"/>
    <w:rsid w:val="00E3599C"/>
    <w:pPr>
      <w:bidi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bidi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bidi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pPr>
        <w:bidi/>
      </w:pPr>
      <w:rPr>
        <w:b/>
        <w:bCs/>
      </w:rPr>
    </w:tblStylePr>
    <w:tblStylePr w:type="lastCol">
      <w:pPr>
        <w:bidi/>
      </w:pPr>
      <w:rPr>
        <w:b/>
        <w:bCs/>
      </w:rPr>
    </w:tblStylePr>
    <w:tblStylePr w:type="band1Vert">
      <w:pPr>
        <w:bidi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table" w:styleId="2-1">
    <w:name w:val="Medium List 2 Accent 1"/>
    <w:basedOn w:val="a1"/>
    <w:uiPriority w:val="66"/>
    <w:rsid w:val="00E3599C"/>
    <w:pPr>
      <w:bidi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bidi/>
      </w:p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pPr>
        <w:bidi/>
      </w:p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 w:themeFill="background1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table" w:styleId="-1">
    <w:name w:val="Light List Accent 1"/>
    <w:basedOn w:val="a1"/>
    <w:uiPriority w:val="61"/>
    <w:rsid w:val="00E359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E359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TextH2">
    <w:name w:val="Body Text H2"/>
    <w:basedOn w:val="af7"/>
    <w:rsid w:val="002E0F94"/>
    <w:pPr>
      <w:bidi/>
      <w:spacing w:before="60" w:after="60" w:line="240" w:lineRule="auto"/>
      <w:ind w:left="480"/>
      <w:jc w:val="both"/>
    </w:pPr>
    <w:rPr>
      <w:rFonts w:ascii="Arial" w:eastAsia="Times New Roman" w:hAnsi="Arial"/>
      <w:lang w:eastAsia="he-IL" w:bidi="he-IL"/>
    </w:rPr>
  </w:style>
  <w:style w:type="paragraph" w:styleId="af7">
    <w:name w:val="Body Text"/>
    <w:basedOn w:val="a"/>
    <w:link w:val="af8"/>
    <w:uiPriority w:val="99"/>
    <w:semiHidden/>
    <w:unhideWhenUsed/>
    <w:rsid w:val="002E0F94"/>
    <w:pPr>
      <w:spacing w:after="120"/>
    </w:pPr>
  </w:style>
  <w:style w:type="character" w:customStyle="1" w:styleId="af8">
    <w:name w:val="גוף טקסט תו"/>
    <w:basedOn w:val="a0"/>
    <w:link w:val="af7"/>
    <w:uiPriority w:val="99"/>
    <w:semiHidden/>
    <w:rsid w:val="002E0F94"/>
    <w:rPr>
      <w:sz w:val="22"/>
      <w:szCs w:val="22"/>
      <w:lang w:bidi="ar-SA"/>
    </w:rPr>
  </w:style>
  <w:style w:type="paragraph" w:styleId="NormalWeb">
    <w:name w:val="Normal (Web)"/>
    <w:basedOn w:val="a"/>
    <w:uiPriority w:val="99"/>
    <w:unhideWhenUsed/>
    <w:rsid w:val="002E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paragraph1">
    <w:name w:val="paragraph1"/>
    <w:basedOn w:val="a"/>
    <w:rsid w:val="00244A82"/>
    <w:pPr>
      <w:bidi/>
      <w:spacing w:before="60" w:after="60" w:line="240" w:lineRule="auto"/>
      <w:ind w:left="794"/>
      <w:contextualSpacing/>
      <w:jc w:val="both"/>
    </w:pPr>
    <w:rPr>
      <w:rFonts w:ascii="Arial" w:eastAsia="Times New Roman" w:hAnsi="Arial"/>
      <w:sz w:val="24"/>
      <w:szCs w:val="24"/>
      <w:lang w:bidi="he-IL"/>
    </w:rPr>
  </w:style>
  <w:style w:type="paragraph" w:customStyle="1" w:styleId="bullet2">
    <w:name w:val="bullet2"/>
    <w:basedOn w:val="a"/>
    <w:rsid w:val="00244A82"/>
    <w:pPr>
      <w:numPr>
        <w:numId w:val="8"/>
      </w:numPr>
      <w:bidi/>
      <w:spacing w:after="0" w:line="240" w:lineRule="auto"/>
    </w:pPr>
    <w:rPr>
      <w:rFonts w:ascii="Arial" w:eastAsia="Times New Roman" w:hAnsi="Arial"/>
      <w:sz w:val="24"/>
      <w:szCs w:val="24"/>
      <w:lang w:bidi="he-IL"/>
    </w:rPr>
  </w:style>
  <w:style w:type="paragraph" w:styleId="af9">
    <w:name w:val="Body Text Indent"/>
    <w:basedOn w:val="a"/>
    <w:link w:val="afa"/>
    <w:uiPriority w:val="99"/>
    <w:semiHidden/>
    <w:unhideWhenUsed/>
    <w:rsid w:val="00244A82"/>
    <w:pPr>
      <w:spacing w:after="120"/>
      <w:ind w:left="283"/>
    </w:pPr>
  </w:style>
  <w:style w:type="character" w:customStyle="1" w:styleId="afa">
    <w:name w:val="כניסה בגוף טקסט תו"/>
    <w:basedOn w:val="a0"/>
    <w:link w:val="af9"/>
    <w:uiPriority w:val="99"/>
    <w:semiHidden/>
    <w:rsid w:val="00244A82"/>
    <w:rPr>
      <w:sz w:val="22"/>
      <w:szCs w:val="22"/>
      <w:lang w:bidi="ar-SA"/>
    </w:rPr>
  </w:style>
  <w:style w:type="paragraph" w:customStyle="1" w:styleId="-20">
    <w:name w:val="פסקה-2"/>
    <w:basedOn w:val="a"/>
    <w:rsid w:val="00244A82"/>
    <w:pPr>
      <w:bidi/>
      <w:spacing w:before="60" w:after="0" w:line="240" w:lineRule="auto"/>
      <w:ind w:left="1247"/>
    </w:pPr>
    <w:rPr>
      <w:rFonts w:ascii="Arial" w:eastAsia="Times New Roman" w:hAnsi="Arial"/>
      <w:b/>
      <w:sz w:val="20"/>
      <w:szCs w:val="24"/>
      <w:lang w:bidi="he-IL"/>
    </w:rPr>
  </w:style>
  <w:style w:type="paragraph" w:customStyle="1" w:styleId="RonnyBase">
    <w:name w:val="RonnyBase"/>
    <w:rsid w:val="00244A82"/>
    <w:pPr>
      <w:keepLines/>
      <w:bidi/>
      <w:spacing w:before="120"/>
      <w:jc w:val="both"/>
    </w:pPr>
    <w:rPr>
      <w:rFonts w:ascii="Times New Roman" w:eastAsia="Times New Roman" w:hAnsi="Times New Roman" w:cs="David"/>
      <w:sz w:val="22"/>
      <w:szCs w:val="22"/>
    </w:rPr>
  </w:style>
  <w:style w:type="character" w:styleId="FollowedHyperlink">
    <w:name w:val="FollowedHyperlink"/>
    <w:basedOn w:val="a0"/>
    <w:uiPriority w:val="99"/>
    <w:semiHidden/>
    <w:unhideWhenUsed/>
    <w:rsid w:val="00E94C03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CD1A1B"/>
    <w:pPr>
      <w:spacing w:after="120" w:line="480" w:lineRule="auto"/>
    </w:pPr>
  </w:style>
  <w:style w:type="character" w:customStyle="1" w:styleId="22">
    <w:name w:val="גוף טקסט 2 תו"/>
    <w:basedOn w:val="a0"/>
    <w:link w:val="21"/>
    <w:uiPriority w:val="99"/>
    <w:semiHidden/>
    <w:rsid w:val="00CD1A1B"/>
    <w:rPr>
      <w:sz w:val="22"/>
      <w:szCs w:val="22"/>
      <w:lang w:bidi="ar-SA"/>
    </w:rPr>
  </w:style>
  <w:style w:type="paragraph" w:customStyle="1" w:styleId="-">
    <w:name w:val="רגיל - חגי"/>
    <w:link w:val="-0"/>
    <w:qFormat/>
    <w:rsid w:val="00CD1A1B"/>
    <w:pPr>
      <w:tabs>
        <w:tab w:val="num" w:pos="964"/>
      </w:tabs>
      <w:bidi/>
      <w:spacing w:after="200" w:line="276" w:lineRule="auto"/>
      <w:ind w:left="792" w:hanging="432"/>
    </w:pPr>
    <w:rPr>
      <w:rFonts w:ascii="Cambria" w:eastAsia="Times New Roman" w:hAnsi="Cambria" w:cs="David"/>
      <w:sz w:val="24"/>
      <w:szCs w:val="24"/>
    </w:rPr>
  </w:style>
  <w:style w:type="character" w:customStyle="1" w:styleId="-0">
    <w:name w:val="רגיל - חגי תו"/>
    <w:link w:val="-"/>
    <w:rsid w:val="00CD1A1B"/>
    <w:rPr>
      <w:rFonts w:ascii="Cambria" w:eastAsia="Times New Roman" w:hAnsi="Cambria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B88DF-B1A7-45E7-80CC-BD771E62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2046</Words>
  <Characters>10231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12253</CharactersWithSpaces>
  <SharedDoc>false</SharedDoc>
  <HLinks>
    <vt:vector size="78" baseType="variant">
      <vt:variant>
        <vt:i4>3407885</vt:i4>
      </vt:variant>
      <vt:variant>
        <vt:i4>36</vt:i4>
      </vt:variant>
      <vt:variant>
        <vt:i4>0</vt:i4>
      </vt:variant>
      <vt:variant>
        <vt:i4>5</vt:i4>
      </vt:variant>
      <vt:variant>
        <vt:lpwstr>http://forms.gov.il/globalData/GetSequence/getsequence.aspx?formType=402@Finance.gov.il</vt:lpwstr>
      </vt:variant>
      <vt:variant>
        <vt:lpwstr/>
      </vt:variant>
      <vt:variant>
        <vt:i4>3604493</vt:i4>
      </vt:variant>
      <vt:variant>
        <vt:i4>33</vt:i4>
      </vt:variant>
      <vt:variant>
        <vt:i4>0</vt:i4>
      </vt:variant>
      <vt:variant>
        <vt:i4>5</vt:i4>
      </vt:variant>
      <vt:variant>
        <vt:lpwstr>http://forms.gov.il/globalData/GetSequence/getsequence.aspx?formType=401@Finance.gov.il</vt:lpwstr>
      </vt:variant>
      <vt:variant>
        <vt:lpwstr/>
      </vt:variant>
      <vt:variant>
        <vt:i4>3538948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נספחה</vt:lpwstr>
      </vt:variant>
      <vt:variant>
        <vt:i4>3538948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נספחא</vt:lpwstr>
      </vt:variant>
      <vt:variant>
        <vt:i4>852035</vt:i4>
      </vt:variant>
      <vt:variant>
        <vt:i4>24</vt:i4>
      </vt:variant>
      <vt:variant>
        <vt:i4>0</vt:i4>
      </vt:variant>
      <vt:variant>
        <vt:i4>5</vt:i4>
      </vt:variant>
      <vt:variant>
        <vt:lpwstr>http://www.justice.gov.il/rdb</vt:lpwstr>
      </vt:variant>
      <vt:variant>
        <vt:lpwstr/>
      </vt:variant>
      <vt:variant>
        <vt:i4>3538948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נספחב</vt:lpwstr>
      </vt:variant>
      <vt:variant>
        <vt:i4>3538948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נספחו</vt:lpwstr>
      </vt:variant>
      <vt:variant>
        <vt:i4>3538948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נספחו</vt:lpwstr>
      </vt:variant>
      <vt:variant>
        <vt:i4>3538948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נספחה</vt:lpwstr>
      </vt:variant>
      <vt:variant>
        <vt:i4>3538948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נספחד</vt:lpwstr>
      </vt:variant>
      <vt:variant>
        <vt:i4>3538948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נספחג</vt:lpwstr>
      </vt:variant>
      <vt:variant>
        <vt:i4>3538948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נספחב</vt:lpwstr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נספחא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Gili Aharoni</cp:lastModifiedBy>
  <cp:revision>5</cp:revision>
  <cp:lastPrinted>2017-07-02T11:22:00Z</cp:lastPrinted>
  <dcterms:created xsi:type="dcterms:W3CDTF">2017-06-29T05:54:00Z</dcterms:created>
  <dcterms:modified xsi:type="dcterms:W3CDTF">2019-01-28T21:50:00Z</dcterms:modified>
</cp:coreProperties>
</file>